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3BC5" w14:textId="0EAB7245" w:rsidR="007A0915" w:rsidRPr="00A46DB2" w:rsidRDefault="00775143" w:rsidP="008F7995">
      <w:pPr>
        <w:pStyle w:val="Body-Text"/>
        <w:rPr>
          <w:b/>
          <w:sz w:val="40"/>
          <w:szCs w:val="40"/>
        </w:rPr>
      </w:pPr>
      <w:r w:rsidRPr="00A46DB2">
        <w:rPr>
          <w:b/>
          <w:sz w:val="40"/>
          <w:szCs w:val="40"/>
        </w:rPr>
        <w:t xml:space="preserve">Emergency Services Sector </w:t>
      </w:r>
      <w:r w:rsidR="007A0915" w:rsidRPr="00A46DB2">
        <w:rPr>
          <w:b/>
          <w:sz w:val="40"/>
          <w:szCs w:val="40"/>
        </w:rPr>
        <w:t xml:space="preserve">Disability Access and Inclusion Plan </w:t>
      </w:r>
      <w:r w:rsidR="00C6470E" w:rsidRPr="00A46DB2">
        <w:rPr>
          <w:b/>
          <w:sz w:val="40"/>
          <w:szCs w:val="40"/>
        </w:rPr>
        <w:t>2020-2024</w:t>
      </w:r>
    </w:p>
    <w:sdt>
      <w:sdtPr>
        <w:rPr>
          <w:rFonts w:ascii="Arial" w:eastAsia="Calibri" w:hAnsi="Arial" w:cs="Arial"/>
          <w:color w:val="auto"/>
          <w:sz w:val="24"/>
          <w:szCs w:val="24"/>
          <w:lang w:val="en-AU"/>
        </w:rPr>
        <w:id w:val="557526113"/>
        <w:docPartObj>
          <w:docPartGallery w:val="Table of Contents"/>
          <w:docPartUnique/>
        </w:docPartObj>
      </w:sdtPr>
      <w:sdtEndPr>
        <w:rPr>
          <w:b/>
          <w:bCs/>
          <w:noProof/>
        </w:rPr>
      </w:sdtEndPr>
      <w:sdtContent>
        <w:p w14:paraId="46315DC6" w14:textId="745C3659" w:rsidR="00C6470E" w:rsidRPr="00A46DB2" w:rsidRDefault="00C6470E">
          <w:pPr>
            <w:pStyle w:val="TOCHeading"/>
            <w:rPr>
              <w:rFonts w:ascii="Arial" w:hAnsi="Arial" w:cs="Arial"/>
              <w:b/>
              <w:color w:val="auto"/>
            </w:rPr>
          </w:pPr>
          <w:r w:rsidRPr="00A46DB2">
            <w:rPr>
              <w:rFonts w:ascii="Arial" w:hAnsi="Arial" w:cs="Arial"/>
              <w:b/>
              <w:color w:val="auto"/>
            </w:rPr>
            <w:t>Table of Contents</w:t>
          </w:r>
        </w:p>
        <w:p w14:paraId="01782ED1" w14:textId="66B398E9" w:rsidR="005850BC" w:rsidRDefault="00C6470E">
          <w:pPr>
            <w:pStyle w:val="TOC1"/>
            <w:tabs>
              <w:tab w:val="right" w:leader="dot" w:pos="9628"/>
            </w:tabs>
            <w:rPr>
              <w:rFonts w:asciiTheme="minorHAnsi" w:eastAsiaTheme="minorEastAsia" w:hAnsiTheme="minorHAnsi" w:cstheme="minorBidi"/>
              <w:noProof/>
              <w:sz w:val="22"/>
              <w:szCs w:val="22"/>
              <w:lang w:eastAsia="en-AU"/>
            </w:rPr>
          </w:pPr>
          <w:r w:rsidRPr="00A46DB2">
            <w:rPr>
              <w:b/>
              <w:bCs/>
              <w:noProof/>
            </w:rPr>
            <w:fldChar w:fldCharType="begin"/>
          </w:r>
          <w:r w:rsidRPr="00A46DB2">
            <w:rPr>
              <w:b/>
              <w:bCs/>
              <w:noProof/>
            </w:rPr>
            <w:instrText xml:space="preserve"> TOC \o "1-3" \h \z \u </w:instrText>
          </w:r>
          <w:r w:rsidRPr="00A46DB2">
            <w:rPr>
              <w:b/>
              <w:bCs/>
              <w:noProof/>
            </w:rPr>
            <w:fldChar w:fldCharType="separate"/>
          </w:r>
          <w:hyperlink w:anchor="_Toc54171676" w:history="1">
            <w:r w:rsidR="005850BC" w:rsidRPr="0085371B">
              <w:rPr>
                <w:rStyle w:val="Hyperlink"/>
                <w:noProof/>
              </w:rPr>
              <w:t>Acknowledgement of Country</w:t>
            </w:r>
            <w:r w:rsidR="005850BC">
              <w:rPr>
                <w:noProof/>
                <w:webHidden/>
              </w:rPr>
              <w:tab/>
            </w:r>
            <w:r w:rsidR="005850BC">
              <w:rPr>
                <w:noProof/>
                <w:webHidden/>
              </w:rPr>
              <w:fldChar w:fldCharType="begin"/>
            </w:r>
            <w:r w:rsidR="005850BC">
              <w:rPr>
                <w:noProof/>
                <w:webHidden/>
              </w:rPr>
              <w:instrText xml:space="preserve"> PAGEREF _Toc54171676 \h </w:instrText>
            </w:r>
            <w:r w:rsidR="005850BC">
              <w:rPr>
                <w:noProof/>
                <w:webHidden/>
              </w:rPr>
            </w:r>
            <w:r w:rsidR="005850BC">
              <w:rPr>
                <w:noProof/>
                <w:webHidden/>
              </w:rPr>
              <w:fldChar w:fldCharType="separate"/>
            </w:r>
            <w:r w:rsidR="00F7395F">
              <w:rPr>
                <w:noProof/>
                <w:webHidden/>
              </w:rPr>
              <w:t>1</w:t>
            </w:r>
            <w:r w:rsidR="005850BC">
              <w:rPr>
                <w:noProof/>
                <w:webHidden/>
              </w:rPr>
              <w:fldChar w:fldCharType="end"/>
            </w:r>
          </w:hyperlink>
        </w:p>
        <w:p w14:paraId="7AA8C61D" w14:textId="74FCE6AD"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77" w:history="1">
            <w:r w:rsidR="005850BC" w:rsidRPr="0085371B">
              <w:rPr>
                <w:rStyle w:val="Hyperlink"/>
                <w:noProof/>
              </w:rPr>
              <w:t>Statement from Emergency Services Sector Executive Committee</w:t>
            </w:r>
            <w:r w:rsidR="005850BC">
              <w:rPr>
                <w:noProof/>
                <w:webHidden/>
              </w:rPr>
              <w:tab/>
            </w:r>
            <w:r w:rsidR="005850BC">
              <w:rPr>
                <w:noProof/>
                <w:webHidden/>
              </w:rPr>
              <w:fldChar w:fldCharType="begin"/>
            </w:r>
            <w:r w:rsidR="005850BC">
              <w:rPr>
                <w:noProof/>
                <w:webHidden/>
              </w:rPr>
              <w:instrText xml:space="preserve"> PAGEREF _Toc54171677 \h </w:instrText>
            </w:r>
            <w:r w:rsidR="005850BC">
              <w:rPr>
                <w:noProof/>
                <w:webHidden/>
              </w:rPr>
            </w:r>
            <w:r w:rsidR="005850BC">
              <w:rPr>
                <w:noProof/>
                <w:webHidden/>
              </w:rPr>
              <w:fldChar w:fldCharType="separate"/>
            </w:r>
            <w:r w:rsidR="00F7395F">
              <w:rPr>
                <w:noProof/>
                <w:webHidden/>
              </w:rPr>
              <w:t>1</w:t>
            </w:r>
            <w:r w:rsidR="005850BC">
              <w:rPr>
                <w:noProof/>
                <w:webHidden/>
              </w:rPr>
              <w:fldChar w:fldCharType="end"/>
            </w:r>
          </w:hyperlink>
        </w:p>
        <w:p w14:paraId="37C53D99" w14:textId="686C42BA"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78" w:history="1">
            <w:r w:rsidR="005850BC" w:rsidRPr="0085371B">
              <w:rPr>
                <w:rStyle w:val="Hyperlink"/>
                <w:noProof/>
              </w:rPr>
              <w:t>The Emergency Services Sector</w:t>
            </w:r>
            <w:r w:rsidR="005850BC">
              <w:rPr>
                <w:noProof/>
                <w:webHidden/>
              </w:rPr>
              <w:tab/>
            </w:r>
            <w:r w:rsidR="005850BC">
              <w:rPr>
                <w:noProof/>
                <w:webHidden/>
              </w:rPr>
              <w:fldChar w:fldCharType="begin"/>
            </w:r>
            <w:r w:rsidR="005850BC">
              <w:rPr>
                <w:noProof/>
                <w:webHidden/>
              </w:rPr>
              <w:instrText xml:space="preserve"> PAGEREF _Toc54171678 \h </w:instrText>
            </w:r>
            <w:r w:rsidR="005850BC">
              <w:rPr>
                <w:noProof/>
                <w:webHidden/>
              </w:rPr>
            </w:r>
            <w:r w:rsidR="005850BC">
              <w:rPr>
                <w:noProof/>
                <w:webHidden/>
              </w:rPr>
              <w:fldChar w:fldCharType="separate"/>
            </w:r>
            <w:r w:rsidR="00F7395F">
              <w:rPr>
                <w:noProof/>
                <w:webHidden/>
              </w:rPr>
              <w:t>2</w:t>
            </w:r>
            <w:r w:rsidR="005850BC">
              <w:rPr>
                <w:noProof/>
                <w:webHidden/>
              </w:rPr>
              <w:fldChar w:fldCharType="end"/>
            </w:r>
          </w:hyperlink>
        </w:p>
        <w:p w14:paraId="24D8EDBA" w14:textId="30F43CD2"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79" w:history="1">
            <w:r w:rsidR="005850BC" w:rsidRPr="0085371B">
              <w:rPr>
                <w:rStyle w:val="Hyperlink"/>
                <w:noProof/>
              </w:rPr>
              <w:t>Strategic Context</w:t>
            </w:r>
            <w:r w:rsidR="005850BC">
              <w:rPr>
                <w:noProof/>
                <w:webHidden/>
              </w:rPr>
              <w:tab/>
            </w:r>
            <w:r w:rsidR="005850BC">
              <w:rPr>
                <w:noProof/>
                <w:webHidden/>
              </w:rPr>
              <w:fldChar w:fldCharType="begin"/>
            </w:r>
            <w:r w:rsidR="005850BC">
              <w:rPr>
                <w:noProof/>
                <w:webHidden/>
              </w:rPr>
              <w:instrText xml:space="preserve"> PAGEREF _Toc54171679 \h </w:instrText>
            </w:r>
            <w:r w:rsidR="005850BC">
              <w:rPr>
                <w:noProof/>
                <w:webHidden/>
              </w:rPr>
            </w:r>
            <w:r w:rsidR="005850BC">
              <w:rPr>
                <w:noProof/>
                <w:webHidden/>
              </w:rPr>
              <w:fldChar w:fldCharType="separate"/>
            </w:r>
            <w:r w:rsidR="00F7395F">
              <w:rPr>
                <w:noProof/>
                <w:webHidden/>
              </w:rPr>
              <w:t>2</w:t>
            </w:r>
            <w:r w:rsidR="005850BC">
              <w:rPr>
                <w:noProof/>
                <w:webHidden/>
              </w:rPr>
              <w:fldChar w:fldCharType="end"/>
            </w:r>
          </w:hyperlink>
        </w:p>
        <w:p w14:paraId="3124B590" w14:textId="0F616C74"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80" w:history="1">
            <w:r w:rsidR="005850BC" w:rsidRPr="0085371B">
              <w:rPr>
                <w:rStyle w:val="Hyperlink"/>
                <w:noProof/>
              </w:rPr>
              <w:t>Our Vision</w:t>
            </w:r>
            <w:r w:rsidR="005850BC">
              <w:rPr>
                <w:noProof/>
                <w:webHidden/>
              </w:rPr>
              <w:tab/>
            </w:r>
            <w:r w:rsidR="005850BC">
              <w:rPr>
                <w:noProof/>
                <w:webHidden/>
              </w:rPr>
              <w:fldChar w:fldCharType="begin"/>
            </w:r>
            <w:r w:rsidR="005850BC">
              <w:rPr>
                <w:noProof/>
                <w:webHidden/>
              </w:rPr>
              <w:instrText xml:space="preserve"> PAGEREF _Toc54171680 \h </w:instrText>
            </w:r>
            <w:r w:rsidR="005850BC">
              <w:rPr>
                <w:noProof/>
                <w:webHidden/>
              </w:rPr>
            </w:r>
            <w:r w:rsidR="005850BC">
              <w:rPr>
                <w:noProof/>
                <w:webHidden/>
              </w:rPr>
              <w:fldChar w:fldCharType="separate"/>
            </w:r>
            <w:r w:rsidR="00F7395F">
              <w:rPr>
                <w:noProof/>
                <w:webHidden/>
              </w:rPr>
              <w:t>3</w:t>
            </w:r>
            <w:r w:rsidR="005850BC">
              <w:rPr>
                <w:noProof/>
                <w:webHidden/>
              </w:rPr>
              <w:fldChar w:fldCharType="end"/>
            </w:r>
          </w:hyperlink>
        </w:p>
        <w:p w14:paraId="6856299B" w14:textId="7FC053B2"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81" w:history="1">
            <w:r w:rsidR="005850BC" w:rsidRPr="0085371B">
              <w:rPr>
                <w:rStyle w:val="Hyperlink"/>
                <w:noProof/>
              </w:rPr>
              <w:t>Consultation</w:t>
            </w:r>
            <w:r w:rsidR="005850BC">
              <w:rPr>
                <w:noProof/>
                <w:webHidden/>
              </w:rPr>
              <w:tab/>
            </w:r>
            <w:r w:rsidR="005850BC">
              <w:rPr>
                <w:noProof/>
                <w:webHidden/>
              </w:rPr>
              <w:fldChar w:fldCharType="begin"/>
            </w:r>
            <w:r w:rsidR="005850BC">
              <w:rPr>
                <w:noProof/>
                <w:webHidden/>
              </w:rPr>
              <w:instrText xml:space="preserve"> PAGEREF _Toc54171681 \h </w:instrText>
            </w:r>
            <w:r w:rsidR="005850BC">
              <w:rPr>
                <w:noProof/>
                <w:webHidden/>
              </w:rPr>
            </w:r>
            <w:r w:rsidR="005850BC">
              <w:rPr>
                <w:noProof/>
                <w:webHidden/>
              </w:rPr>
              <w:fldChar w:fldCharType="separate"/>
            </w:r>
            <w:r w:rsidR="00F7395F">
              <w:rPr>
                <w:noProof/>
                <w:webHidden/>
              </w:rPr>
              <w:t>3</w:t>
            </w:r>
            <w:r w:rsidR="005850BC">
              <w:rPr>
                <w:noProof/>
                <w:webHidden/>
              </w:rPr>
              <w:fldChar w:fldCharType="end"/>
            </w:r>
          </w:hyperlink>
        </w:p>
        <w:p w14:paraId="4C870669" w14:textId="1647C7E0"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82" w:history="1">
            <w:r w:rsidR="005850BC" w:rsidRPr="0085371B">
              <w:rPr>
                <w:rStyle w:val="Hyperlink"/>
                <w:noProof/>
              </w:rPr>
              <w:t>Relationship to Other Policies, Strategies, Frameworks</w:t>
            </w:r>
            <w:r w:rsidR="005850BC">
              <w:rPr>
                <w:noProof/>
                <w:webHidden/>
              </w:rPr>
              <w:tab/>
            </w:r>
            <w:r w:rsidR="005850BC">
              <w:rPr>
                <w:noProof/>
                <w:webHidden/>
              </w:rPr>
              <w:fldChar w:fldCharType="begin"/>
            </w:r>
            <w:r w:rsidR="005850BC">
              <w:rPr>
                <w:noProof/>
                <w:webHidden/>
              </w:rPr>
              <w:instrText xml:space="preserve"> PAGEREF _Toc54171682 \h </w:instrText>
            </w:r>
            <w:r w:rsidR="005850BC">
              <w:rPr>
                <w:noProof/>
                <w:webHidden/>
              </w:rPr>
            </w:r>
            <w:r w:rsidR="005850BC">
              <w:rPr>
                <w:noProof/>
                <w:webHidden/>
              </w:rPr>
              <w:fldChar w:fldCharType="separate"/>
            </w:r>
            <w:r w:rsidR="00F7395F">
              <w:rPr>
                <w:noProof/>
                <w:webHidden/>
              </w:rPr>
              <w:t>4</w:t>
            </w:r>
            <w:r w:rsidR="005850BC">
              <w:rPr>
                <w:noProof/>
                <w:webHidden/>
              </w:rPr>
              <w:fldChar w:fldCharType="end"/>
            </w:r>
          </w:hyperlink>
        </w:p>
        <w:p w14:paraId="730DC195" w14:textId="50B8F494"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83" w:history="1">
            <w:r w:rsidR="005850BC" w:rsidRPr="0085371B">
              <w:rPr>
                <w:rStyle w:val="Hyperlink"/>
                <w:noProof/>
              </w:rPr>
              <w:t>Implementation Process</w:t>
            </w:r>
            <w:r w:rsidR="005850BC">
              <w:rPr>
                <w:noProof/>
                <w:webHidden/>
              </w:rPr>
              <w:tab/>
            </w:r>
            <w:r w:rsidR="005850BC">
              <w:rPr>
                <w:noProof/>
                <w:webHidden/>
              </w:rPr>
              <w:fldChar w:fldCharType="begin"/>
            </w:r>
            <w:r w:rsidR="005850BC">
              <w:rPr>
                <w:noProof/>
                <w:webHidden/>
              </w:rPr>
              <w:instrText xml:space="preserve"> PAGEREF _Toc54171683 \h </w:instrText>
            </w:r>
            <w:r w:rsidR="005850BC">
              <w:rPr>
                <w:noProof/>
                <w:webHidden/>
              </w:rPr>
            </w:r>
            <w:r w:rsidR="005850BC">
              <w:rPr>
                <w:noProof/>
                <w:webHidden/>
              </w:rPr>
              <w:fldChar w:fldCharType="separate"/>
            </w:r>
            <w:r w:rsidR="00F7395F">
              <w:rPr>
                <w:noProof/>
                <w:webHidden/>
              </w:rPr>
              <w:t>5</w:t>
            </w:r>
            <w:r w:rsidR="005850BC">
              <w:rPr>
                <w:noProof/>
                <w:webHidden/>
              </w:rPr>
              <w:fldChar w:fldCharType="end"/>
            </w:r>
          </w:hyperlink>
          <w:bookmarkStart w:id="0" w:name="_GoBack"/>
          <w:bookmarkEnd w:id="0"/>
        </w:p>
        <w:p w14:paraId="71C8705B" w14:textId="251D75A5"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84" w:history="1">
            <w:r w:rsidR="005850BC" w:rsidRPr="0085371B">
              <w:rPr>
                <w:rStyle w:val="Hyperlink"/>
                <w:noProof/>
              </w:rPr>
              <w:t>Glossary and Definitions</w:t>
            </w:r>
            <w:r w:rsidR="005850BC">
              <w:rPr>
                <w:noProof/>
                <w:webHidden/>
              </w:rPr>
              <w:tab/>
            </w:r>
            <w:r w:rsidR="005850BC">
              <w:rPr>
                <w:noProof/>
                <w:webHidden/>
              </w:rPr>
              <w:fldChar w:fldCharType="begin"/>
            </w:r>
            <w:r w:rsidR="005850BC">
              <w:rPr>
                <w:noProof/>
                <w:webHidden/>
              </w:rPr>
              <w:instrText xml:space="preserve"> PAGEREF _Toc54171684 \h </w:instrText>
            </w:r>
            <w:r w:rsidR="005850BC">
              <w:rPr>
                <w:noProof/>
                <w:webHidden/>
              </w:rPr>
            </w:r>
            <w:r w:rsidR="005850BC">
              <w:rPr>
                <w:noProof/>
                <w:webHidden/>
              </w:rPr>
              <w:fldChar w:fldCharType="separate"/>
            </w:r>
            <w:r w:rsidR="00F7395F">
              <w:rPr>
                <w:noProof/>
                <w:webHidden/>
              </w:rPr>
              <w:t>5</w:t>
            </w:r>
            <w:r w:rsidR="005850BC">
              <w:rPr>
                <w:noProof/>
                <w:webHidden/>
              </w:rPr>
              <w:fldChar w:fldCharType="end"/>
            </w:r>
          </w:hyperlink>
        </w:p>
        <w:p w14:paraId="318B3D62" w14:textId="35E95F16"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85" w:history="1">
            <w:r w:rsidR="005850BC" w:rsidRPr="0085371B">
              <w:rPr>
                <w:rStyle w:val="Hyperlink"/>
                <w:noProof/>
              </w:rPr>
              <w:t>Inclusive Communities For All</w:t>
            </w:r>
            <w:r w:rsidR="005850BC">
              <w:rPr>
                <w:noProof/>
                <w:webHidden/>
              </w:rPr>
              <w:tab/>
            </w:r>
            <w:r w:rsidR="005850BC">
              <w:rPr>
                <w:noProof/>
                <w:webHidden/>
              </w:rPr>
              <w:fldChar w:fldCharType="begin"/>
            </w:r>
            <w:r w:rsidR="005850BC">
              <w:rPr>
                <w:noProof/>
                <w:webHidden/>
              </w:rPr>
              <w:instrText xml:space="preserve"> PAGEREF _Toc54171685 \h </w:instrText>
            </w:r>
            <w:r w:rsidR="005850BC">
              <w:rPr>
                <w:noProof/>
                <w:webHidden/>
              </w:rPr>
            </w:r>
            <w:r w:rsidR="005850BC">
              <w:rPr>
                <w:noProof/>
                <w:webHidden/>
              </w:rPr>
              <w:fldChar w:fldCharType="separate"/>
            </w:r>
            <w:r w:rsidR="00F7395F">
              <w:rPr>
                <w:noProof/>
                <w:webHidden/>
              </w:rPr>
              <w:t>9</w:t>
            </w:r>
            <w:r w:rsidR="005850BC">
              <w:rPr>
                <w:noProof/>
                <w:webHidden/>
              </w:rPr>
              <w:fldChar w:fldCharType="end"/>
            </w:r>
          </w:hyperlink>
        </w:p>
        <w:p w14:paraId="45BEA8DA" w14:textId="52F5A6EF"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86" w:history="1">
            <w:r w:rsidR="005850BC" w:rsidRPr="0085371B">
              <w:rPr>
                <w:rStyle w:val="Hyperlink"/>
                <w:noProof/>
              </w:rPr>
              <w:t>Leadership and Collaboration</w:t>
            </w:r>
            <w:r w:rsidR="005850BC">
              <w:rPr>
                <w:noProof/>
                <w:webHidden/>
              </w:rPr>
              <w:tab/>
            </w:r>
            <w:r w:rsidR="005850BC">
              <w:rPr>
                <w:noProof/>
                <w:webHidden/>
              </w:rPr>
              <w:fldChar w:fldCharType="begin"/>
            </w:r>
            <w:r w:rsidR="005850BC">
              <w:rPr>
                <w:noProof/>
                <w:webHidden/>
              </w:rPr>
              <w:instrText xml:space="preserve"> PAGEREF _Toc54171686 \h </w:instrText>
            </w:r>
            <w:r w:rsidR="005850BC">
              <w:rPr>
                <w:noProof/>
                <w:webHidden/>
              </w:rPr>
            </w:r>
            <w:r w:rsidR="005850BC">
              <w:rPr>
                <w:noProof/>
                <w:webHidden/>
              </w:rPr>
              <w:fldChar w:fldCharType="separate"/>
            </w:r>
            <w:r w:rsidR="00F7395F">
              <w:rPr>
                <w:noProof/>
                <w:webHidden/>
              </w:rPr>
              <w:t>10</w:t>
            </w:r>
            <w:r w:rsidR="005850BC">
              <w:rPr>
                <w:noProof/>
                <w:webHidden/>
              </w:rPr>
              <w:fldChar w:fldCharType="end"/>
            </w:r>
          </w:hyperlink>
        </w:p>
        <w:p w14:paraId="3E607B47" w14:textId="0E40DAA4"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87" w:history="1">
            <w:r w:rsidR="005850BC" w:rsidRPr="0085371B">
              <w:rPr>
                <w:rStyle w:val="Hyperlink"/>
                <w:noProof/>
              </w:rPr>
              <w:t>Accessible Communities</w:t>
            </w:r>
            <w:r w:rsidR="005850BC">
              <w:rPr>
                <w:noProof/>
                <w:webHidden/>
              </w:rPr>
              <w:tab/>
            </w:r>
            <w:r w:rsidR="005850BC">
              <w:rPr>
                <w:noProof/>
                <w:webHidden/>
              </w:rPr>
              <w:fldChar w:fldCharType="begin"/>
            </w:r>
            <w:r w:rsidR="005850BC">
              <w:rPr>
                <w:noProof/>
                <w:webHidden/>
              </w:rPr>
              <w:instrText xml:space="preserve"> PAGEREF _Toc54171687 \h </w:instrText>
            </w:r>
            <w:r w:rsidR="005850BC">
              <w:rPr>
                <w:noProof/>
                <w:webHidden/>
              </w:rPr>
            </w:r>
            <w:r w:rsidR="005850BC">
              <w:rPr>
                <w:noProof/>
                <w:webHidden/>
              </w:rPr>
              <w:fldChar w:fldCharType="separate"/>
            </w:r>
            <w:r w:rsidR="00F7395F">
              <w:rPr>
                <w:noProof/>
                <w:webHidden/>
              </w:rPr>
              <w:t>12</w:t>
            </w:r>
            <w:r w:rsidR="005850BC">
              <w:rPr>
                <w:noProof/>
                <w:webHidden/>
              </w:rPr>
              <w:fldChar w:fldCharType="end"/>
            </w:r>
          </w:hyperlink>
        </w:p>
        <w:p w14:paraId="16662298" w14:textId="362F34B6" w:rsidR="005850BC" w:rsidRDefault="00DE1DCE">
          <w:pPr>
            <w:pStyle w:val="TOC1"/>
            <w:tabs>
              <w:tab w:val="right" w:leader="dot" w:pos="9628"/>
            </w:tabs>
            <w:rPr>
              <w:rFonts w:asciiTheme="minorHAnsi" w:eastAsiaTheme="minorEastAsia" w:hAnsiTheme="minorHAnsi" w:cstheme="minorBidi"/>
              <w:noProof/>
              <w:sz w:val="22"/>
              <w:szCs w:val="22"/>
              <w:lang w:eastAsia="en-AU"/>
            </w:rPr>
          </w:pPr>
          <w:hyperlink w:anchor="_Toc54171688" w:history="1">
            <w:r w:rsidR="005850BC" w:rsidRPr="0085371B">
              <w:rPr>
                <w:rStyle w:val="Hyperlink"/>
                <w:noProof/>
              </w:rPr>
              <w:t>Learning and Employment</w:t>
            </w:r>
            <w:r w:rsidR="005850BC">
              <w:rPr>
                <w:noProof/>
                <w:webHidden/>
              </w:rPr>
              <w:tab/>
            </w:r>
            <w:r w:rsidR="005850BC">
              <w:rPr>
                <w:noProof/>
                <w:webHidden/>
              </w:rPr>
              <w:fldChar w:fldCharType="begin"/>
            </w:r>
            <w:r w:rsidR="005850BC">
              <w:rPr>
                <w:noProof/>
                <w:webHidden/>
              </w:rPr>
              <w:instrText xml:space="preserve"> PAGEREF _Toc54171688 \h </w:instrText>
            </w:r>
            <w:r w:rsidR="005850BC">
              <w:rPr>
                <w:noProof/>
                <w:webHidden/>
              </w:rPr>
            </w:r>
            <w:r w:rsidR="005850BC">
              <w:rPr>
                <w:noProof/>
                <w:webHidden/>
              </w:rPr>
              <w:fldChar w:fldCharType="separate"/>
            </w:r>
            <w:r w:rsidR="00F7395F">
              <w:rPr>
                <w:noProof/>
                <w:webHidden/>
              </w:rPr>
              <w:t>14</w:t>
            </w:r>
            <w:r w:rsidR="005850BC">
              <w:rPr>
                <w:noProof/>
                <w:webHidden/>
              </w:rPr>
              <w:fldChar w:fldCharType="end"/>
            </w:r>
          </w:hyperlink>
        </w:p>
        <w:p w14:paraId="6EE74B8B" w14:textId="3435728C" w:rsidR="00C6470E" w:rsidRPr="00A46DB2" w:rsidRDefault="00C6470E">
          <w:r w:rsidRPr="00A46DB2">
            <w:rPr>
              <w:b/>
              <w:bCs/>
              <w:noProof/>
            </w:rPr>
            <w:fldChar w:fldCharType="end"/>
          </w:r>
        </w:p>
      </w:sdtContent>
    </w:sdt>
    <w:p w14:paraId="2F79240C" w14:textId="0E5D2706" w:rsidR="00C6470E" w:rsidRPr="00A46DB2" w:rsidRDefault="00C6470E" w:rsidP="009F18FF">
      <w:pPr>
        <w:pStyle w:val="Heading1"/>
      </w:pPr>
      <w:bookmarkStart w:id="1" w:name="_Toc54171676"/>
      <w:bookmarkStart w:id="2" w:name="_Toc47632737"/>
      <w:r w:rsidRPr="00A46DB2">
        <w:t>Acknowledgement of Country</w:t>
      </w:r>
      <w:bookmarkEnd w:id="1"/>
    </w:p>
    <w:p w14:paraId="186CDBAC" w14:textId="457F84C3" w:rsidR="00066751" w:rsidRDefault="00066751" w:rsidP="00066751">
      <w:pPr>
        <w:spacing w:before="120" w:after="120"/>
      </w:pPr>
      <w:bookmarkStart w:id="3" w:name="_Toc47632739"/>
      <w:bookmarkEnd w:id="2"/>
      <w:r>
        <w:t xml:space="preserve">The Emergency Services Sector </w:t>
      </w:r>
      <w:r w:rsidR="00343C0A">
        <w:t xml:space="preserve">(Sector) </w:t>
      </w:r>
      <w:r>
        <w:t xml:space="preserve">acknowledges and respects Aboriginal people as the State’s first people and recognises their traditional relationship with Country. The Sector acknowledges the spiritual, social, cultural and economic practices of Aboriginal people which come from their traditional lands and waters. The Sector also acknowledges that their cultural and heritage beliefs, languages and laws are still of importance today. </w:t>
      </w:r>
    </w:p>
    <w:p w14:paraId="0634F7F6" w14:textId="77777777" w:rsidR="0030320D" w:rsidRDefault="0030320D" w:rsidP="0030320D">
      <w:pPr>
        <w:pStyle w:val="Heading1"/>
        <w:spacing w:before="120" w:after="120"/>
      </w:pPr>
      <w:bookmarkStart w:id="4" w:name="_Toc54171677"/>
      <w:r>
        <w:t>Statement from Emergency</w:t>
      </w:r>
      <w:r w:rsidRPr="007A0915">
        <w:t xml:space="preserve"> </w:t>
      </w:r>
      <w:r>
        <w:t xml:space="preserve">Services Sector </w:t>
      </w:r>
      <w:r w:rsidRPr="007A0915">
        <w:t xml:space="preserve">Executive </w:t>
      </w:r>
      <w:r>
        <w:t>Committee</w:t>
      </w:r>
      <w:bookmarkEnd w:id="4"/>
    </w:p>
    <w:p w14:paraId="391956EF" w14:textId="73FAAF5B" w:rsidR="0030320D" w:rsidRPr="00DA6B44" w:rsidRDefault="0030320D" w:rsidP="0030320D">
      <w:pPr>
        <w:spacing w:before="120" w:after="120"/>
      </w:pPr>
      <w:r w:rsidRPr="00DA6B44">
        <w:t xml:space="preserve">We are pleased to deliver the </w:t>
      </w:r>
      <w:r w:rsidR="00343C0A">
        <w:t xml:space="preserve">Sector’s </w:t>
      </w:r>
      <w:r w:rsidRPr="00DA6B44">
        <w:t xml:space="preserve">first Disability Access and Inclusion Plan </w:t>
      </w:r>
      <w:r w:rsidR="00343C0A">
        <w:t xml:space="preserve">(DAIP/Plan) </w:t>
      </w:r>
      <w:r w:rsidRPr="00DA6B44">
        <w:t xml:space="preserve">and we look forward to leading the implementation of this Plan to improve outcomes for people </w:t>
      </w:r>
      <w:r>
        <w:t xml:space="preserve">living </w:t>
      </w:r>
      <w:r w:rsidRPr="00DA6B44">
        <w:t>with disability, our staff and the community we serve.</w:t>
      </w:r>
    </w:p>
    <w:p w14:paraId="1C28DC01" w14:textId="73262ED7" w:rsidR="0030320D" w:rsidRPr="00DA6B44" w:rsidRDefault="0030320D" w:rsidP="0030320D">
      <w:pPr>
        <w:spacing w:before="120" w:after="120"/>
      </w:pPr>
      <w:r w:rsidRPr="00DA6B44">
        <w:t xml:space="preserve">As the Leaders of the Sector we are collectively committed to inclusion and promoting the principle that people living with disability have the same fundamental rights as the rest of the community. </w:t>
      </w:r>
    </w:p>
    <w:p w14:paraId="668CC949" w14:textId="289781BC" w:rsidR="0030320D" w:rsidRPr="00DA6B44" w:rsidRDefault="0030320D" w:rsidP="0030320D">
      <w:pPr>
        <w:spacing w:before="120" w:after="120"/>
      </w:pPr>
      <w:r w:rsidRPr="00DA6B44">
        <w:t xml:space="preserve">By delivering the actions </w:t>
      </w:r>
      <w:r>
        <w:t>contained</w:t>
      </w:r>
      <w:r w:rsidRPr="00DA6B44">
        <w:t xml:space="preserve"> in our </w:t>
      </w:r>
      <w:r w:rsidR="00297126">
        <w:t xml:space="preserve">DAIP </w:t>
      </w:r>
      <w:r w:rsidRPr="00DA6B44">
        <w:t>2020-2024 we will collectively work towards addressing the barriers that people living with disability face in accessing our services and supports</w:t>
      </w:r>
      <w:r w:rsidR="00297126">
        <w:t>,</w:t>
      </w:r>
      <w:r w:rsidRPr="00DA6B44">
        <w:t xml:space="preserve"> and </w:t>
      </w:r>
      <w:r w:rsidR="00297126">
        <w:t xml:space="preserve">to </w:t>
      </w:r>
      <w:r w:rsidRPr="00DA6B44">
        <w:t xml:space="preserve">improve the inclusion and engagement of our employees and volunteers in the </w:t>
      </w:r>
      <w:r>
        <w:t>important work they undertake</w:t>
      </w:r>
      <w:r w:rsidRPr="00DA6B44">
        <w:t xml:space="preserve">. </w:t>
      </w:r>
    </w:p>
    <w:p w14:paraId="4212D4D4" w14:textId="77777777" w:rsidR="0030320D" w:rsidRPr="00DA6B44" w:rsidRDefault="0030320D" w:rsidP="0030320D">
      <w:pPr>
        <w:spacing w:before="120" w:after="120"/>
      </w:pPr>
      <w:r w:rsidRPr="00DA6B44">
        <w:t>Our Plan’s vision to be respectful and inclusive of people of all abilities acknowledges that people of all abilities want the same opportunities as everyone else, to feel connected to other people, to be involved in activities which provide meaning and purpose, to earn a living and to pursue the things they are interested</w:t>
      </w:r>
      <w:r>
        <w:t xml:space="preserve"> in</w:t>
      </w:r>
      <w:r w:rsidRPr="00DA6B44">
        <w:t>.</w:t>
      </w:r>
    </w:p>
    <w:p w14:paraId="677BA4A7" w14:textId="5AD8133D" w:rsidR="0030320D" w:rsidRDefault="0030320D" w:rsidP="0030320D">
      <w:pPr>
        <w:spacing w:before="120" w:after="120"/>
      </w:pPr>
      <w:r>
        <w:lastRenderedPageBreak/>
        <w:t xml:space="preserve">Over the next four years this </w:t>
      </w:r>
      <w:r w:rsidRPr="00DA6B44">
        <w:t xml:space="preserve">Plan will play an integral role in guiding the Sector to embed this vision </w:t>
      </w:r>
      <w:r>
        <w:t xml:space="preserve">for its workforce and in the services that it provides for the people of South Australia. </w:t>
      </w:r>
    </w:p>
    <w:p w14:paraId="2E66E108" w14:textId="3BD3A987" w:rsidR="00B9629B" w:rsidRDefault="00B9629B" w:rsidP="00B9629B">
      <w:pPr>
        <w:spacing w:before="120" w:after="120"/>
        <w:jc w:val="center"/>
      </w:pPr>
    </w:p>
    <w:p w14:paraId="421B6DAB" w14:textId="314B19DB" w:rsidR="00B9629B" w:rsidRDefault="00B9629B" w:rsidP="00B9629B">
      <w:pPr>
        <w:spacing w:before="120" w:after="120"/>
        <w:jc w:val="center"/>
      </w:pPr>
    </w:p>
    <w:p w14:paraId="292BAD25" w14:textId="77777777" w:rsidR="00B9629B" w:rsidRPr="00DA6B44" w:rsidRDefault="00B9629B" w:rsidP="00B9629B">
      <w:pPr>
        <w:spacing w:before="120" w:after="120"/>
        <w:jc w:val="center"/>
      </w:pPr>
    </w:p>
    <w:tbl>
      <w:tblPr>
        <w:tblW w:w="9747" w:type="dxa"/>
        <w:tblInd w:w="-147" w:type="dxa"/>
        <w:tblLook w:val="04A0" w:firstRow="1" w:lastRow="0" w:firstColumn="1" w:lastColumn="0" w:noHBand="0" w:noVBand="1"/>
      </w:tblPr>
      <w:tblGrid>
        <w:gridCol w:w="4253"/>
        <w:gridCol w:w="992"/>
        <w:gridCol w:w="4502"/>
      </w:tblGrid>
      <w:tr w:rsidR="0030320D" w:rsidRPr="00404FF9" w14:paraId="2C3EC2F0" w14:textId="77777777" w:rsidTr="00C83CC4">
        <w:tc>
          <w:tcPr>
            <w:tcW w:w="4253" w:type="dxa"/>
            <w:shd w:val="clear" w:color="auto" w:fill="auto"/>
          </w:tcPr>
          <w:p w14:paraId="0D687A21" w14:textId="77777777" w:rsidR="0030320D" w:rsidRPr="00404FF9" w:rsidRDefault="0030320D" w:rsidP="00C83CC4">
            <w:pPr>
              <w:keepNext/>
              <w:spacing w:before="60" w:after="60"/>
              <w:jc w:val="center"/>
            </w:pPr>
            <w:r>
              <w:rPr>
                <w:b/>
                <w:bCs/>
              </w:rPr>
              <w:t>Dom Lane</w:t>
            </w:r>
          </w:p>
          <w:p w14:paraId="7C220732" w14:textId="77777777" w:rsidR="0030320D" w:rsidRPr="00404FF9" w:rsidRDefault="0030320D" w:rsidP="00C83CC4">
            <w:pPr>
              <w:keepNext/>
              <w:spacing w:before="60" w:after="60"/>
              <w:jc w:val="center"/>
              <w:rPr>
                <w:bCs/>
              </w:rPr>
            </w:pPr>
            <w:r w:rsidRPr="00404FF9">
              <w:rPr>
                <w:bCs/>
              </w:rPr>
              <w:t>Chief Executive</w:t>
            </w:r>
          </w:p>
          <w:p w14:paraId="407B06BF" w14:textId="77777777" w:rsidR="0030320D" w:rsidRPr="00404FF9" w:rsidRDefault="0030320D" w:rsidP="00C83CC4">
            <w:pPr>
              <w:keepNext/>
              <w:spacing w:before="60" w:after="60"/>
              <w:jc w:val="center"/>
              <w:rPr>
                <w:bCs/>
              </w:rPr>
            </w:pPr>
            <w:r w:rsidRPr="00404FF9">
              <w:rPr>
                <w:bCs/>
              </w:rPr>
              <w:t>SAFECOM</w:t>
            </w:r>
          </w:p>
          <w:p w14:paraId="4ABE9159" w14:textId="77777777" w:rsidR="0030320D" w:rsidRPr="00404FF9" w:rsidRDefault="0030320D" w:rsidP="00C83CC4">
            <w:pPr>
              <w:keepNext/>
              <w:jc w:val="center"/>
              <w:rPr>
                <w:sz w:val="12"/>
                <w:szCs w:val="12"/>
              </w:rPr>
            </w:pPr>
          </w:p>
          <w:p w14:paraId="0BDAD382" w14:textId="77777777" w:rsidR="0030320D" w:rsidRPr="00404FF9" w:rsidRDefault="0030320D" w:rsidP="00C83CC4">
            <w:pPr>
              <w:keepNext/>
              <w:spacing w:after="0"/>
              <w:jc w:val="center"/>
            </w:pPr>
          </w:p>
        </w:tc>
        <w:tc>
          <w:tcPr>
            <w:tcW w:w="992" w:type="dxa"/>
            <w:shd w:val="clear" w:color="auto" w:fill="auto"/>
          </w:tcPr>
          <w:p w14:paraId="64F0E356" w14:textId="77777777" w:rsidR="0030320D" w:rsidRPr="00404FF9" w:rsidRDefault="0030320D" w:rsidP="00C83CC4">
            <w:pPr>
              <w:keepNext/>
              <w:jc w:val="center"/>
            </w:pPr>
          </w:p>
        </w:tc>
        <w:tc>
          <w:tcPr>
            <w:tcW w:w="4502" w:type="dxa"/>
            <w:shd w:val="clear" w:color="auto" w:fill="auto"/>
          </w:tcPr>
          <w:p w14:paraId="084E5487" w14:textId="77777777" w:rsidR="0030320D" w:rsidRDefault="0030320D" w:rsidP="00C83CC4">
            <w:pPr>
              <w:keepNext/>
              <w:spacing w:before="60" w:after="60"/>
              <w:jc w:val="center"/>
              <w:rPr>
                <w:bCs/>
              </w:rPr>
            </w:pPr>
            <w:r w:rsidRPr="005F76C3">
              <w:rPr>
                <w:b/>
                <w:bCs/>
              </w:rPr>
              <w:t>Michael Morgan</w:t>
            </w:r>
          </w:p>
          <w:p w14:paraId="400D834E" w14:textId="77777777" w:rsidR="0030320D" w:rsidRPr="00404FF9" w:rsidRDefault="0030320D" w:rsidP="00C83CC4">
            <w:pPr>
              <w:keepNext/>
              <w:spacing w:before="60" w:after="60"/>
              <w:jc w:val="center"/>
              <w:rPr>
                <w:bCs/>
              </w:rPr>
            </w:pPr>
            <w:r w:rsidRPr="00404FF9">
              <w:rPr>
                <w:bCs/>
              </w:rPr>
              <w:t>Chief Officer</w:t>
            </w:r>
            <w:r>
              <w:rPr>
                <w:bCs/>
              </w:rPr>
              <w:t>/ Chief Executive</w:t>
            </w:r>
          </w:p>
          <w:p w14:paraId="61730D04" w14:textId="77777777" w:rsidR="0030320D" w:rsidRPr="00404FF9" w:rsidRDefault="0030320D" w:rsidP="00C83CC4">
            <w:pPr>
              <w:keepNext/>
              <w:spacing w:before="60" w:after="60"/>
              <w:jc w:val="center"/>
              <w:rPr>
                <w:bCs/>
              </w:rPr>
            </w:pPr>
            <w:r w:rsidRPr="00404FF9">
              <w:rPr>
                <w:bCs/>
              </w:rPr>
              <w:t>SA Metropolitan Fire Service</w:t>
            </w:r>
          </w:p>
          <w:p w14:paraId="15C74FD0" w14:textId="77777777" w:rsidR="0030320D" w:rsidRPr="00404FF9" w:rsidRDefault="0030320D" w:rsidP="00C83CC4">
            <w:pPr>
              <w:keepNext/>
              <w:jc w:val="center"/>
              <w:rPr>
                <w:sz w:val="12"/>
                <w:szCs w:val="12"/>
              </w:rPr>
            </w:pPr>
          </w:p>
          <w:p w14:paraId="1A4D8D9F" w14:textId="77777777" w:rsidR="0030320D" w:rsidRPr="00404FF9" w:rsidRDefault="0030320D" w:rsidP="00C83CC4">
            <w:pPr>
              <w:keepNext/>
              <w:spacing w:after="0"/>
              <w:jc w:val="center"/>
            </w:pPr>
          </w:p>
        </w:tc>
      </w:tr>
      <w:tr w:rsidR="0030320D" w:rsidRPr="00404FF9" w14:paraId="04258DF8" w14:textId="77777777" w:rsidTr="00C83CC4">
        <w:tc>
          <w:tcPr>
            <w:tcW w:w="4253" w:type="dxa"/>
            <w:shd w:val="clear" w:color="auto" w:fill="auto"/>
          </w:tcPr>
          <w:p w14:paraId="7EC9312C" w14:textId="0B9E1BF8" w:rsidR="0030320D" w:rsidRDefault="0030320D" w:rsidP="00C83CC4">
            <w:pPr>
              <w:keepNext/>
              <w:spacing w:before="60" w:after="60"/>
              <w:jc w:val="center"/>
              <w:rPr>
                <w:bCs/>
              </w:rPr>
            </w:pPr>
          </w:p>
          <w:p w14:paraId="4BA39D0F" w14:textId="5ECD297B" w:rsidR="00B9629B" w:rsidRDefault="00B9629B" w:rsidP="00C83CC4">
            <w:pPr>
              <w:keepNext/>
              <w:spacing w:before="60" w:after="60"/>
              <w:jc w:val="center"/>
              <w:rPr>
                <w:bCs/>
              </w:rPr>
            </w:pPr>
          </w:p>
          <w:p w14:paraId="7FBD3623" w14:textId="77777777" w:rsidR="00B9629B" w:rsidRPr="00F4537E" w:rsidRDefault="00B9629B" w:rsidP="00C83CC4">
            <w:pPr>
              <w:keepNext/>
              <w:spacing w:before="60" w:after="60"/>
              <w:jc w:val="center"/>
              <w:rPr>
                <w:bCs/>
              </w:rPr>
            </w:pPr>
          </w:p>
          <w:p w14:paraId="077069D6" w14:textId="77777777" w:rsidR="0030320D" w:rsidRPr="00404FF9" w:rsidRDefault="0030320D" w:rsidP="00C83CC4">
            <w:pPr>
              <w:keepNext/>
              <w:spacing w:before="60" w:after="60"/>
              <w:jc w:val="center"/>
            </w:pPr>
            <w:r>
              <w:rPr>
                <w:b/>
                <w:bCs/>
              </w:rPr>
              <w:t>Mark Jones</w:t>
            </w:r>
          </w:p>
          <w:p w14:paraId="7E98EC2A" w14:textId="77777777" w:rsidR="0030320D" w:rsidRPr="00404FF9" w:rsidRDefault="0030320D" w:rsidP="00C83CC4">
            <w:pPr>
              <w:keepNext/>
              <w:spacing w:before="60" w:after="60"/>
              <w:jc w:val="center"/>
              <w:rPr>
                <w:bCs/>
              </w:rPr>
            </w:pPr>
            <w:r w:rsidRPr="00404FF9">
              <w:rPr>
                <w:bCs/>
              </w:rPr>
              <w:t>Chief Officer</w:t>
            </w:r>
          </w:p>
          <w:p w14:paraId="4BA8F4A7" w14:textId="77777777" w:rsidR="0030320D" w:rsidRPr="00404FF9" w:rsidRDefault="0030320D" w:rsidP="00C83CC4">
            <w:pPr>
              <w:keepNext/>
              <w:spacing w:before="60" w:after="60"/>
              <w:jc w:val="center"/>
              <w:rPr>
                <w:bCs/>
              </w:rPr>
            </w:pPr>
            <w:r w:rsidRPr="00404FF9">
              <w:rPr>
                <w:bCs/>
              </w:rPr>
              <w:t>SA Country Fire Service</w:t>
            </w:r>
          </w:p>
          <w:p w14:paraId="2BBE8C00" w14:textId="77777777" w:rsidR="0030320D" w:rsidRPr="00404FF9" w:rsidRDefault="0030320D" w:rsidP="00C83CC4">
            <w:pPr>
              <w:keepNext/>
              <w:jc w:val="center"/>
              <w:rPr>
                <w:sz w:val="12"/>
                <w:szCs w:val="12"/>
              </w:rPr>
            </w:pPr>
          </w:p>
          <w:p w14:paraId="480DB3F7" w14:textId="77777777" w:rsidR="0030320D" w:rsidRPr="00404FF9" w:rsidRDefault="0030320D" w:rsidP="00C83CC4">
            <w:pPr>
              <w:keepNext/>
              <w:spacing w:after="0"/>
              <w:jc w:val="center"/>
            </w:pPr>
          </w:p>
        </w:tc>
        <w:tc>
          <w:tcPr>
            <w:tcW w:w="992" w:type="dxa"/>
            <w:shd w:val="clear" w:color="auto" w:fill="auto"/>
          </w:tcPr>
          <w:p w14:paraId="50BDEE02" w14:textId="77777777" w:rsidR="0030320D" w:rsidRPr="00404FF9" w:rsidRDefault="0030320D" w:rsidP="00C83CC4">
            <w:pPr>
              <w:keepNext/>
              <w:jc w:val="center"/>
            </w:pPr>
          </w:p>
        </w:tc>
        <w:tc>
          <w:tcPr>
            <w:tcW w:w="4502" w:type="dxa"/>
            <w:shd w:val="clear" w:color="auto" w:fill="auto"/>
          </w:tcPr>
          <w:p w14:paraId="2160B66B" w14:textId="18D2D07B" w:rsidR="0030320D" w:rsidRDefault="0030320D" w:rsidP="00C83CC4">
            <w:pPr>
              <w:keepNext/>
              <w:spacing w:before="60" w:after="60"/>
              <w:jc w:val="center"/>
              <w:rPr>
                <w:bCs/>
              </w:rPr>
            </w:pPr>
          </w:p>
          <w:p w14:paraId="6A94CA95" w14:textId="692CB667" w:rsidR="00B9629B" w:rsidRDefault="00B9629B" w:rsidP="00C83CC4">
            <w:pPr>
              <w:keepNext/>
              <w:spacing w:before="60" w:after="60"/>
              <w:jc w:val="center"/>
              <w:rPr>
                <w:bCs/>
              </w:rPr>
            </w:pPr>
          </w:p>
          <w:p w14:paraId="735E8C6B" w14:textId="77777777" w:rsidR="00B9629B" w:rsidRPr="00F4537E" w:rsidRDefault="00B9629B" w:rsidP="00C83CC4">
            <w:pPr>
              <w:keepNext/>
              <w:spacing w:before="60" w:after="60"/>
              <w:jc w:val="center"/>
              <w:rPr>
                <w:bCs/>
              </w:rPr>
            </w:pPr>
          </w:p>
          <w:p w14:paraId="1642EBBC" w14:textId="77777777" w:rsidR="0030320D" w:rsidRPr="00404FF9" w:rsidRDefault="0030320D" w:rsidP="00C83CC4">
            <w:pPr>
              <w:keepNext/>
              <w:spacing w:before="60" w:after="60"/>
              <w:jc w:val="center"/>
            </w:pPr>
            <w:r w:rsidRPr="00404FF9">
              <w:rPr>
                <w:b/>
                <w:bCs/>
              </w:rPr>
              <w:t>Chris Beattie</w:t>
            </w:r>
          </w:p>
          <w:p w14:paraId="205A3C01" w14:textId="77777777" w:rsidR="0030320D" w:rsidRPr="00404FF9" w:rsidRDefault="0030320D" w:rsidP="00C83CC4">
            <w:pPr>
              <w:keepNext/>
              <w:spacing w:before="60" w:after="60"/>
              <w:jc w:val="center"/>
              <w:rPr>
                <w:bCs/>
              </w:rPr>
            </w:pPr>
            <w:r w:rsidRPr="00404FF9">
              <w:rPr>
                <w:bCs/>
              </w:rPr>
              <w:t>Chief Officer</w:t>
            </w:r>
          </w:p>
          <w:p w14:paraId="40BCA863" w14:textId="77777777" w:rsidR="0030320D" w:rsidRPr="00404FF9" w:rsidRDefault="0030320D" w:rsidP="00C83CC4">
            <w:pPr>
              <w:keepNext/>
              <w:spacing w:before="60" w:after="60"/>
              <w:jc w:val="center"/>
              <w:rPr>
                <w:bCs/>
              </w:rPr>
            </w:pPr>
            <w:r w:rsidRPr="00404FF9">
              <w:rPr>
                <w:bCs/>
              </w:rPr>
              <w:t>SA State Emergency Service</w:t>
            </w:r>
          </w:p>
          <w:p w14:paraId="2094B662" w14:textId="77777777" w:rsidR="0030320D" w:rsidRPr="00404FF9" w:rsidRDefault="0030320D" w:rsidP="00C83CC4">
            <w:pPr>
              <w:keepNext/>
              <w:spacing w:after="0"/>
              <w:jc w:val="center"/>
            </w:pPr>
          </w:p>
        </w:tc>
      </w:tr>
    </w:tbl>
    <w:p w14:paraId="654AACAA" w14:textId="5FAE187E" w:rsidR="007A0915" w:rsidRPr="00A46DB2" w:rsidRDefault="00C6470E" w:rsidP="009F18FF">
      <w:pPr>
        <w:pStyle w:val="Heading1"/>
      </w:pPr>
      <w:bookmarkStart w:id="5" w:name="_Toc54171678"/>
      <w:r w:rsidRPr="00A46DB2">
        <w:t>The Emergency Services Sector</w:t>
      </w:r>
      <w:bookmarkEnd w:id="5"/>
      <w:r w:rsidRPr="00A46DB2">
        <w:t xml:space="preserve"> </w:t>
      </w:r>
      <w:bookmarkEnd w:id="3"/>
    </w:p>
    <w:p w14:paraId="74CF6257" w14:textId="646D4742" w:rsidR="00A95641" w:rsidRDefault="00A95641" w:rsidP="00A95641">
      <w:pPr>
        <w:spacing w:before="120" w:after="120"/>
      </w:pPr>
      <w:bookmarkStart w:id="6" w:name="_Toc47632741"/>
      <w:r w:rsidRPr="00A46DB2">
        <w:t xml:space="preserve">The </w:t>
      </w:r>
      <w:r>
        <w:t xml:space="preserve">Sector comprises of the following </w:t>
      </w:r>
      <w:r w:rsidRPr="00A46DB2">
        <w:t xml:space="preserve">Agencies established under the Fire </w:t>
      </w:r>
      <w:r>
        <w:t>and Emergency Services Act 2005:</w:t>
      </w:r>
    </w:p>
    <w:p w14:paraId="555089AA" w14:textId="77777777" w:rsidR="00033AEC" w:rsidRDefault="00033AEC" w:rsidP="00033AEC">
      <w:pPr>
        <w:pStyle w:val="ListParagraph"/>
        <w:numPr>
          <w:ilvl w:val="0"/>
          <w:numId w:val="22"/>
        </w:numPr>
        <w:spacing w:before="120" w:after="120"/>
        <w:ind w:left="777" w:hanging="357"/>
        <w:contextualSpacing w:val="0"/>
      </w:pPr>
      <w:r>
        <w:t>South Australian</w:t>
      </w:r>
      <w:r w:rsidRPr="00A46DB2">
        <w:t xml:space="preserve"> Fire and Emergency</w:t>
      </w:r>
      <w:r>
        <w:t xml:space="preserve"> Services Commission (SAFECOM)</w:t>
      </w:r>
    </w:p>
    <w:p w14:paraId="52FCA3F5" w14:textId="26B56A1A" w:rsidR="00A95641" w:rsidRDefault="00A95641" w:rsidP="00A95641">
      <w:pPr>
        <w:pStyle w:val="ListParagraph"/>
        <w:numPr>
          <w:ilvl w:val="0"/>
          <w:numId w:val="22"/>
        </w:numPr>
        <w:spacing w:before="120" w:after="120"/>
        <w:ind w:left="777" w:hanging="357"/>
        <w:contextualSpacing w:val="0"/>
      </w:pPr>
      <w:r>
        <w:t xml:space="preserve">South Australian </w:t>
      </w:r>
      <w:r w:rsidRPr="00A46DB2">
        <w:t>M</w:t>
      </w:r>
      <w:r>
        <w:t>etropolitan Fire Service (MFS)</w:t>
      </w:r>
    </w:p>
    <w:p w14:paraId="412ACDB0" w14:textId="77777777" w:rsidR="00A95641" w:rsidRDefault="00A95641" w:rsidP="00A95641">
      <w:pPr>
        <w:pStyle w:val="ListParagraph"/>
        <w:numPr>
          <w:ilvl w:val="0"/>
          <w:numId w:val="22"/>
        </w:numPr>
        <w:spacing w:before="120" w:after="120"/>
        <w:ind w:left="777" w:hanging="357"/>
        <w:contextualSpacing w:val="0"/>
      </w:pPr>
      <w:r>
        <w:t xml:space="preserve">South Australian </w:t>
      </w:r>
      <w:r w:rsidRPr="00A46DB2">
        <w:t xml:space="preserve">Country Fire Service (CFS) </w:t>
      </w:r>
    </w:p>
    <w:p w14:paraId="2221B10E" w14:textId="77777777" w:rsidR="00A95641" w:rsidRDefault="00A95641" w:rsidP="00A95641">
      <w:pPr>
        <w:pStyle w:val="ListParagraph"/>
        <w:numPr>
          <w:ilvl w:val="0"/>
          <w:numId w:val="22"/>
        </w:numPr>
        <w:spacing w:before="120" w:after="120"/>
        <w:ind w:left="777" w:hanging="357"/>
        <w:contextualSpacing w:val="0"/>
      </w:pPr>
      <w:r>
        <w:t>South Australian State Emergency Service (SES)</w:t>
      </w:r>
    </w:p>
    <w:p w14:paraId="606C52A2" w14:textId="77777777" w:rsidR="00A95641" w:rsidRPr="00A46DB2" w:rsidRDefault="00A95641" w:rsidP="00A95641">
      <w:pPr>
        <w:shd w:val="clear" w:color="auto" w:fill="FFFFFF"/>
        <w:spacing w:before="120" w:after="120"/>
        <w:rPr>
          <w:rFonts w:eastAsia="Times New Roman"/>
          <w:lang w:eastAsia="en-AU"/>
        </w:rPr>
      </w:pPr>
      <w:r w:rsidRPr="00A46DB2">
        <w:rPr>
          <w:rFonts w:eastAsia="Times New Roman"/>
          <w:lang w:eastAsia="en-AU"/>
        </w:rPr>
        <w:t xml:space="preserve">The </w:t>
      </w:r>
      <w:r>
        <w:rPr>
          <w:rFonts w:eastAsia="Times New Roman"/>
          <w:lang w:eastAsia="en-AU"/>
        </w:rPr>
        <w:t xml:space="preserve">Sector </w:t>
      </w:r>
      <w:r w:rsidRPr="00A46DB2">
        <w:rPr>
          <w:rFonts w:eastAsia="Times New Roman"/>
          <w:lang w:eastAsia="en-AU"/>
        </w:rPr>
        <w:t xml:space="preserve">operates under the guidance of the </w:t>
      </w:r>
      <w:hyperlink r:id="rId11" w:tgtFrame="_blank" w:tooltip="SAFECOM Board (SAFECOM)" w:history="1">
        <w:r w:rsidRPr="00A46DB2">
          <w:rPr>
            <w:rFonts w:eastAsia="Times New Roman"/>
            <w:lang w:eastAsia="en-AU"/>
          </w:rPr>
          <w:t>SAFECOM Board</w:t>
        </w:r>
      </w:hyperlink>
      <w:r w:rsidRPr="00A46DB2">
        <w:rPr>
          <w:rFonts w:eastAsia="Times New Roman"/>
          <w:lang w:eastAsia="en-AU"/>
        </w:rPr>
        <w:t xml:space="preserve">, whose members include the Chief Officers of the CFS, MFS and SES and the Chief Executive, SAFECOM. </w:t>
      </w:r>
    </w:p>
    <w:p w14:paraId="36AAFCD3" w14:textId="77777777" w:rsidR="00A95641" w:rsidRPr="00A46DB2" w:rsidRDefault="00A95641" w:rsidP="00A95641">
      <w:pPr>
        <w:shd w:val="clear" w:color="auto" w:fill="FFFFFF"/>
        <w:spacing w:before="120" w:after="120"/>
        <w:rPr>
          <w:rFonts w:eastAsia="Times New Roman"/>
          <w:lang w:eastAsia="en-AU"/>
        </w:rPr>
      </w:pPr>
      <w:r w:rsidRPr="00A46DB2">
        <w:rPr>
          <w:rFonts w:eastAsia="Times New Roman"/>
          <w:lang w:eastAsia="en-AU"/>
        </w:rPr>
        <w:t xml:space="preserve">The activities of the </w:t>
      </w:r>
      <w:r>
        <w:t xml:space="preserve">Sector </w:t>
      </w:r>
      <w:r w:rsidRPr="00A46DB2">
        <w:rPr>
          <w:rFonts w:eastAsia="Times New Roman"/>
          <w:lang w:eastAsia="en-AU"/>
        </w:rPr>
        <w:t xml:space="preserve">are funded by the </w:t>
      </w:r>
      <w:hyperlink r:id="rId12" w:tgtFrame="_blank" w:tooltip="How is the sector funded? (SAFECOM)" w:history="1">
        <w:r w:rsidRPr="00A46DB2">
          <w:rPr>
            <w:rFonts w:eastAsia="Times New Roman"/>
            <w:lang w:eastAsia="en-AU"/>
          </w:rPr>
          <w:t>Emergency Services Levy</w:t>
        </w:r>
      </w:hyperlink>
      <w:r w:rsidRPr="00A46DB2">
        <w:rPr>
          <w:rFonts w:eastAsia="Times New Roman"/>
          <w:lang w:eastAsia="en-AU"/>
        </w:rPr>
        <w:t xml:space="preserve"> and each Agency reports to the </w:t>
      </w:r>
      <w:hyperlink r:id="rId13" w:tgtFrame="_blank" w:tooltip="Minister's Message (SAFECOM)" w:history="1">
        <w:r w:rsidRPr="00A46DB2">
          <w:rPr>
            <w:rFonts w:eastAsia="Times New Roman"/>
            <w:lang w:eastAsia="en-AU"/>
          </w:rPr>
          <w:t>Minister for Emergency Services</w:t>
        </w:r>
      </w:hyperlink>
      <w:r w:rsidRPr="00A46DB2">
        <w:rPr>
          <w:rFonts w:eastAsia="Times New Roman"/>
          <w:lang w:eastAsia="en-AU"/>
        </w:rPr>
        <w:t>.</w:t>
      </w:r>
    </w:p>
    <w:p w14:paraId="5713B179" w14:textId="1F2A0942" w:rsidR="007A0915" w:rsidRPr="00A46DB2" w:rsidRDefault="007A0915" w:rsidP="008F7995">
      <w:pPr>
        <w:pStyle w:val="Heading1"/>
      </w:pPr>
      <w:bookmarkStart w:id="7" w:name="_Toc54171679"/>
      <w:r w:rsidRPr="00A46DB2">
        <w:t>Strategic Context</w:t>
      </w:r>
      <w:bookmarkEnd w:id="6"/>
      <w:bookmarkEnd w:id="7"/>
    </w:p>
    <w:p w14:paraId="6A6386BE" w14:textId="77777777" w:rsidR="00E925CD" w:rsidRDefault="00E925CD" w:rsidP="00E925CD">
      <w:pPr>
        <w:spacing w:before="120" w:after="120"/>
      </w:pPr>
      <w:bookmarkStart w:id="8" w:name="_Toc47632742"/>
      <w:r>
        <w:t>The Sector</w:t>
      </w:r>
      <w:r>
        <w:rPr>
          <w:i/>
        </w:rPr>
        <w:t xml:space="preserve"> </w:t>
      </w:r>
      <w:r>
        <w:t xml:space="preserve">acknowledges all of the priority groups contained in the </w:t>
      </w:r>
      <w:r w:rsidRPr="00A46DB2">
        <w:t>Disability Inclusion Act 2018</w:t>
      </w:r>
      <w:r>
        <w:t xml:space="preserve"> and the barriers they face to access and inclusion. </w:t>
      </w:r>
    </w:p>
    <w:p w14:paraId="073517CB" w14:textId="174EED61" w:rsidR="00E925CD" w:rsidRDefault="00E925CD" w:rsidP="00E925CD">
      <w:pPr>
        <w:spacing w:before="120" w:after="120"/>
      </w:pPr>
      <w:r w:rsidRPr="00A46DB2">
        <w:t xml:space="preserve">This DAIP sets out the strategies, actions and measures that </w:t>
      </w:r>
      <w:r>
        <w:t>the Sector</w:t>
      </w:r>
      <w:r w:rsidRPr="00A46DB2">
        <w:t xml:space="preserve"> will adopt to improve access and inclusion for people </w:t>
      </w:r>
      <w:r>
        <w:t xml:space="preserve">living </w:t>
      </w:r>
      <w:r w:rsidRPr="00A46DB2">
        <w:t xml:space="preserve">with </w:t>
      </w:r>
      <w:r>
        <w:t xml:space="preserve">disability </w:t>
      </w:r>
      <w:r w:rsidRPr="00A46DB2">
        <w:t xml:space="preserve">and </w:t>
      </w:r>
      <w:r>
        <w:t xml:space="preserve">to </w:t>
      </w:r>
      <w:r w:rsidRPr="00A46DB2">
        <w:t xml:space="preserve">support South Australia achieve the vision and aims </w:t>
      </w:r>
      <w:r>
        <w:t xml:space="preserve">contained </w:t>
      </w:r>
      <w:r w:rsidRPr="00A46DB2">
        <w:t xml:space="preserve">in </w:t>
      </w:r>
      <w:r>
        <w:t xml:space="preserve">its Disability Inclusion Plan </w:t>
      </w:r>
      <w:r w:rsidRPr="00A46DB2">
        <w:t>2019-2023</w:t>
      </w:r>
      <w:r>
        <w:t xml:space="preserve"> (Inclusive SA)</w:t>
      </w:r>
      <w:r w:rsidRPr="00A46DB2">
        <w:t xml:space="preserve">. </w:t>
      </w:r>
    </w:p>
    <w:p w14:paraId="1ADE8863" w14:textId="77777777" w:rsidR="00E925CD" w:rsidRPr="00F4363D" w:rsidRDefault="00E925CD" w:rsidP="00E925CD">
      <w:pPr>
        <w:spacing w:before="120" w:after="120"/>
      </w:pPr>
      <w:r w:rsidRPr="00A46DB2">
        <w:t xml:space="preserve">Each of the actions contained in this </w:t>
      </w:r>
      <w:r>
        <w:t>DAIP</w:t>
      </w:r>
      <w:r w:rsidRPr="00A46DB2">
        <w:t xml:space="preserve"> are aligned to the objects and principles of the Disability Inclusion Act 2018</w:t>
      </w:r>
      <w:r w:rsidRPr="00A46DB2">
        <w:rPr>
          <w:i/>
        </w:rPr>
        <w:t xml:space="preserve"> </w:t>
      </w:r>
      <w:r w:rsidRPr="00A46DB2">
        <w:t xml:space="preserve">and the </w:t>
      </w:r>
      <w:r>
        <w:t>four themes that underpin</w:t>
      </w:r>
      <w:r w:rsidRPr="00A46DB2">
        <w:t xml:space="preserve"> Inclusive SA</w:t>
      </w:r>
      <w:r>
        <w:t xml:space="preserve">. They are also aligned to the priority groups contained in the </w:t>
      </w:r>
      <w:r w:rsidRPr="00A46DB2">
        <w:t>Disability Inclusion Act 2018</w:t>
      </w:r>
      <w:r>
        <w:t xml:space="preserve"> where those groups relate to the services and supports provided by the Sector. </w:t>
      </w:r>
    </w:p>
    <w:p w14:paraId="6622F5EF" w14:textId="630E9AD0" w:rsidR="00E925CD" w:rsidRDefault="00E925CD" w:rsidP="00E925CD">
      <w:pPr>
        <w:spacing w:before="120" w:after="120"/>
        <w:rPr>
          <w:rFonts w:eastAsia="Times New Roman"/>
          <w:lang w:eastAsia="en-AU"/>
        </w:rPr>
      </w:pPr>
      <w:r>
        <w:lastRenderedPageBreak/>
        <w:t xml:space="preserve">Through the </w:t>
      </w:r>
      <w:r w:rsidRPr="00A46DB2">
        <w:t xml:space="preserve">alignment </w:t>
      </w:r>
      <w:r>
        <w:t xml:space="preserve">of this DAIP </w:t>
      </w:r>
      <w:r w:rsidRPr="00A46DB2">
        <w:t>to the Disability Inclusion Act 2018 and Inclusive SA</w:t>
      </w:r>
      <w:r w:rsidRPr="00A46DB2">
        <w:rPr>
          <w:i/>
        </w:rPr>
        <w:t xml:space="preserve"> </w:t>
      </w:r>
      <w:r>
        <w:t xml:space="preserve">the actions and measures contained in this Plan are consistent with </w:t>
      </w:r>
      <w:r>
        <w:rPr>
          <w:rFonts w:eastAsia="Times New Roman"/>
          <w:lang w:eastAsia="en-AU"/>
        </w:rPr>
        <w:t>those contained in the</w:t>
      </w:r>
      <w:r w:rsidRPr="00A46DB2">
        <w:rPr>
          <w:rFonts w:eastAsia="Times New Roman"/>
          <w:lang w:eastAsia="en-AU"/>
        </w:rPr>
        <w:t xml:space="preserve"> Australian </w:t>
      </w:r>
      <w:hyperlink r:id="rId14" w:history="1">
        <w:r w:rsidRPr="00A46DB2">
          <w:rPr>
            <w:rFonts w:eastAsia="Times New Roman"/>
            <w:lang w:eastAsia="en-AU"/>
          </w:rPr>
          <w:t>National Disability Strategy</w:t>
        </w:r>
      </w:hyperlink>
      <w:r w:rsidRPr="00A46DB2">
        <w:rPr>
          <w:rFonts w:eastAsia="Times New Roman"/>
          <w:lang w:eastAsia="en-AU"/>
        </w:rPr>
        <w:t xml:space="preserve"> and </w:t>
      </w:r>
      <w:r>
        <w:rPr>
          <w:rFonts w:eastAsia="Times New Roman"/>
          <w:lang w:eastAsia="en-AU"/>
        </w:rPr>
        <w:t xml:space="preserve">reflect </w:t>
      </w:r>
      <w:r w:rsidRPr="00A46DB2">
        <w:rPr>
          <w:rFonts w:eastAsia="Times New Roman"/>
          <w:lang w:eastAsia="en-AU"/>
        </w:rPr>
        <w:t xml:space="preserve">Australia’s obligations under the United Nations Convention on the Rights of Persons with Disabilities. </w:t>
      </w:r>
    </w:p>
    <w:p w14:paraId="28438DC9" w14:textId="77777777" w:rsidR="0023389D" w:rsidRPr="00A46DB2" w:rsidRDefault="0023389D" w:rsidP="0023389D">
      <w:pPr>
        <w:pStyle w:val="Heading1"/>
      </w:pPr>
      <w:bookmarkStart w:id="9" w:name="_Toc54171680"/>
      <w:r w:rsidRPr="00A46DB2">
        <w:t xml:space="preserve">Our </w:t>
      </w:r>
      <w:r>
        <w:t>V</w:t>
      </w:r>
      <w:r w:rsidRPr="00A46DB2">
        <w:t>ision</w:t>
      </w:r>
      <w:bookmarkEnd w:id="9"/>
    </w:p>
    <w:p w14:paraId="42A31A55" w14:textId="77777777" w:rsidR="0023389D" w:rsidRPr="00A46DB2" w:rsidRDefault="0023389D" w:rsidP="0023389D">
      <w:pPr>
        <w:rPr>
          <w:b/>
          <w:bCs/>
        </w:rPr>
      </w:pPr>
      <w:r>
        <w:t>T</w:t>
      </w:r>
      <w:r w:rsidRPr="00A46DB2">
        <w:t>o be respectful and inclusive of people of all abilities.</w:t>
      </w:r>
    </w:p>
    <w:p w14:paraId="3A482189" w14:textId="5C235DB1" w:rsidR="00B14024" w:rsidRPr="007A0915" w:rsidRDefault="00B14024" w:rsidP="00B14024">
      <w:pPr>
        <w:pStyle w:val="Heading1"/>
      </w:pPr>
      <w:bookmarkStart w:id="10" w:name="_Toc54171681"/>
      <w:r w:rsidRPr="007A0915">
        <w:t>Consultation</w:t>
      </w:r>
      <w:bookmarkEnd w:id="10"/>
    </w:p>
    <w:p w14:paraId="563FC377" w14:textId="49F56453" w:rsidR="00B14024" w:rsidRPr="00E06734" w:rsidRDefault="00B14024" w:rsidP="00B14024">
      <w:pPr>
        <w:spacing w:before="120" w:after="120"/>
        <w:rPr>
          <w:bCs/>
        </w:rPr>
      </w:pPr>
      <w:r w:rsidRPr="00E06734">
        <w:rPr>
          <w:bCs/>
        </w:rPr>
        <w:t xml:space="preserve">In preparing this DAIP the </w:t>
      </w:r>
      <w:r>
        <w:t>Sector</w:t>
      </w:r>
      <w:r w:rsidRPr="00A46DB2">
        <w:t xml:space="preserve"> </w:t>
      </w:r>
      <w:r w:rsidRPr="00E06734">
        <w:rPr>
          <w:bCs/>
        </w:rPr>
        <w:t xml:space="preserve">consulted and called for submissions from </w:t>
      </w:r>
      <w:r>
        <w:rPr>
          <w:bCs/>
        </w:rPr>
        <w:t xml:space="preserve">a range of </w:t>
      </w:r>
      <w:r w:rsidRPr="00E06734">
        <w:rPr>
          <w:bCs/>
        </w:rPr>
        <w:t xml:space="preserve">persons and bodies representing the interests of people living with disability including: </w:t>
      </w:r>
    </w:p>
    <w:p w14:paraId="673A98CD" w14:textId="77777777" w:rsidR="00B14024" w:rsidRPr="00E66254" w:rsidRDefault="00B14024" w:rsidP="00B14024">
      <w:pPr>
        <w:numPr>
          <w:ilvl w:val="0"/>
          <w:numId w:val="23"/>
        </w:numPr>
        <w:spacing w:before="120" w:after="120"/>
        <w:rPr>
          <w:rFonts w:eastAsia="Times New Roman"/>
          <w:lang w:eastAsia="en-AU"/>
        </w:rPr>
      </w:pPr>
      <w:r w:rsidRPr="00E06734">
        <w:rPr>
          <w:rFonts w:eastAsia="Times New Roman"/>
          <w:shd w:val="clear" w:color="auto" w:fill="FFFFFF"/>
          <w:lang w:eastAsia="en-AU"/>
        </w:rPr>
        <w:t xml:space="preserve">Sector </w:t>
      </w:r>
      <w:r w:rsidRPr="00E66254">
        <w:rPr>
          <w:rFonts w:eastAsia="Times New Roman"/>
          <w:shd w:val="clear" w:color="auto" w:fill="FFFFFF"/>
          <w:lang w:eastAsia="en-AU"/>
        </w:rPr>
        <w:t>employees and volunteers</w:t>
      </w:r>
      <w:r>
        <w:rPr>
          <w:rFonts w:eastAsia="Times New Roman"/>
          <w:shd w:val="clear" w:color="auto" w:fill="FFFFFF"/>
          <w:lang w:eastAsia="en-AU"/>
        </w:rPr>
        <w:t>;</w:t>
      </w:r>
    </w:p>
    <w:p w14:paraId="4E04D1E1" w14:textId="77777777" w:rsidR="00B14024" w:rsidRPr="003140D5" w:rsidRDefault="00B14024" w:rsidP="00B14024">
      <w:pPr>
        <w:numPr>
          <w:ilvl w:val="0"/>
          <w:numId w:val="23"/>
        </w:numPr>
        <w:spacing w:before="120" w:after="120"/>
        <w:rPr>
          <w:rFonts w:eastAsia="Times New Roman"/>
          <w:lang w:eastAsia="en-AU"/>
        </w:rPr>
      </w:pPr>
      <w:r w:rsidRPr="00E06734">
        <w:rPr>
          <w:rFonts w:eastAsia="Times New Roman"/>
          <w:shd w:val="clear" w:color="auto" w:fill="FFFFFF"/>
          <w:lang w:eastAsia="en-AU"/>
        </w:rPr>
        <w:t>W</w:t>
      </w:r>
      <w:r w:rsidRPr="00E66254">
        <w:rPr>
          <w:rFonts w:eastAsia="Times New Roman"/>
          <w:shd w:val="clear" w:color="auto" w:fill="FFFFFF"/>
          <w:lang w:eastAsia="en-AU"/>
        </w:rPr>
        <w:t>omen, children, Aboriginal and Torres Strait Islander persons</w:t>
      </w:r>
      <w:r w:rsidRPr="003140D5">
        <w:rPr>
          <w:rFonts w:eastAsia="Times New Roman"/>
          <w:shd w:val="clear" w:color="auto" w:fill="FFFFFF"/>
          <w:lang w:eastAsia="en-AU"/>
        </w:rPr>
        <w:t xml:space="preserve"> </w:t>
      </w:r>
      <w:r>
        <w:rPr>
          <w:rFonts w:eastAsia="Times New Roman"/>
          <w:shd w:val="clear" w:color="auto" w:fill="FFFFFF"/>
          <w:lang w:eastAsia="en-AU"/>
        </w:rPr>
        <w:t>living</w:t>
      </w:r>
      <w:r w:rsidRPr="00E66254">
        <w:rPr>
          <w:rFonts w:eastAsia="Times New Roman"/>
          <w:shd w:val="clear" w:color="auto" w:fill="FFFFFF"/>
          <w:lang w:eastAsia="en-AU"/>
        </w:rPr>
        <w:t xml:space="preserve"> with disability</w:t>
      </w:r>
      <w:r>
        <w:rPr>
          <w:rFonts w:eastAsia="Times New Roman"/>
          <w:shd w:val="clear" w:color="auto" w:fill="FFFFFF"/>
          <w:lang w:eastAsia="en-AU"/>
        </w:rPr>
        <w:t xml:space="preserve">; </w:t>
      </w:r>
    </w:p>
    <w:p w14:paraId="29F483AD" w14:textId="77777777" w:rsidR="00B14024" w:rsidRPr="00E06734" w:rsidRDefault="00B14024" w:rsidP="00B14024">
      <w:pPr>
        <w:numPr>
          <w:ilvl w:val="0"/>
          <w:numId w:val="23"/>
        </w:numPr>
        <w:spacing w:before="120" w:after="120"/>
        <w:rPr>
          <w:rFonts w:eastAsia="Times New Roman"/>
          <w:lang w:eastAsia="en-AU"/>
        </w:rPr>
      </w:pPr>
      <w:r>
        <w:rPr>
          <w:rFonts w:eastAsia="Times New Roman"/>
          <w:shd w:val="clear" w:color="auto" w:fill="FFFFFF"/>
          <w:lang w:eastAsia="en-AU"/>
        </w:rPr>
        <w:t>Persons</w:t>
      </w:r>
      <w:r w:rsidRPr="00E66254">
        <w:rPr>
          <w:rFonts w:eastAsia="Times New Roman"/>
          <w:shd w:val="clear" w:color="auto" w:fill="FFFFFF"/>
          <w:lang w:eastAsia="en-AU"/>
        </w:rPr>
        <w:t xml:space="preserve"> from a cultural and linguistically diverse background</w:t>
      </w:r>
      <w:r>
        <w:rPr>
          <w:rFonts w:eastAsia="Times New Roman"/>
          <w:shd w:val="clear" w:color="auto" w:fill="FFFFFF"/>
          <w:lang w:eastAsia="en-AU"/>
        </w:rPr>
        <w:t xml:space="preserve"> living</w:t>
      </w:r>
      <w:r w:rsidRPr="00E66254">
        <w:rPr>
          <w:rFonts w:eastAsia="Times New Roman"/>
          <w:shd w:val="clear" w:color="auto" w:fill="FFFFFF"/>
          <w:lang w:eastAsia="en-AU"/>
        </w:rPr>
        <w:t xml:space="preserve"> with disability</w:t>
      </w:r>
      <w:r>
        <w:rPr>
          <w:rFonts w:eastAsia="Times New Roman"/>
          <w:shd w:val="clear" w:color="auto" w:fill="FFFFFF"/>
          <w:lang w:eastAsia="en-AU"/>
        </w:rPr>
        <w:t>;</w:t>
      </w:r>
    </w:p>
    <w:p w14:paraId="246C3CA5" w14:textId="57A51372" w:rsidR="00B14024" w:rsidRPr="00E66254" w:rsidRDefault="00B14024" w:rsidP="00B14024">
      <w:pPr>
        <w:numPr>
          <w:ilvl w:val="0"/>
          <w:numId w:val="23"/>
        </w:numPr>
        <w:spacing w:before="120" w:after="120"/>
        <w:rPr>
          <w:rFonts w:eastAsia="Times New Roman"/>
          <w:lang w:eastAsia="en-AU"/>
        </w:rPr>
      </w:pPr>
      <w:r>
        <w:rPr>
          <w:rFonts w:eastAsia="Times New Roman"/>
          <w:shd w:val="clear" w:color="auto" w:fill="FFFFFF"/>
          <w:lang w:eastAsia="en-AU"/>
        </w:rPr>
        <w:t>P</w:t>
      </w:r>
      <w:r w:rsidRPr="00E66254">
        <w:rPr>
          <w:rFonts w:eastAsia="Times New Roman"/>
          <w:shd w:val="clear" w:color="auto" w:fill="FFFFFF"/>
          <w:lang w:eastAsia="en-AU"/>
        </w:rPr>
        <w:t xml:space="preserve">eople </w:t>
      </w:r>
      <w:r w:rsidRPr="00E06734">
        <w:rPr>
          <w:rFonts w:eastAsia="Times New Roman"/>
          <w:shd w:val="clear" w:color="auto" w:fill="FFFFFF"/>
          <w:lang w:eastAsia="en-AU"/>
        </w:rPr>
        <w:t xml:space="preserve">living </w:t>
      </w:r>
      <w:r>
        <w:rPr>
          <w:rFonts w:eastAsia="Times New Roman"/>
          <w:shd w:val="clear" w:color="auto" w:fill="FFFFFF"/>
          <w:lang w:eastAsia="en-AU"/>
        </w:rPr>
        <w:t xml:space="preserve">with disability who access the </w:t>
      </w:r>
      <w:r w:rsidRPr="00E66254">
        <w:rPr>
          <w:rFonts w:eastAsia="Times New Roman"/>
          <w:shd w:val="clear" w:color="auto" w:fill="FFFFFF"/>
          <w:lang w:eastAsia="en-AU"/>
        </w:rPr>
        <w:t>information and services</w:t>
      </w:r>
      <w:r>
        <w:rPr>
          <w:rFonts w:eastAsia="Times New Roman"/>
          <w:shd w:val="clear" w:color="auto" w:fill="FFFFFF"/>
          <w:lang w:eastAsia="en-AU"/>
        </w:rPr>
        <w:t xml:space="preserve"> provided by the </w:t>
      </w:r>
      <w:r>
        <w:t xml:space="preserve">Sector; </w:t>
      </w:r>
    </w:p>
    <w:p w14:paraId="675F53A4" w14:textId="77777777" w:rsidR="00B14024" w:rsidRPr="00E06734" w:rsidRDefault="00B14024" w:rsidP="00B14024">
      <w:pPr>
        <w:numPr>
          <w:ilvl w:val="0"/>
          <w:numId w:val="23"/>
        </w:numPr>
        <w:spacing w:before="120" w:after="120"/>
        <w:rPr>
          <w:rFonts w:eastAsia="Times New Roman"/>
          <w:lang w:eastAsia="en-AU"/>
        </w:rPr>
      </w:pPr>
      <w:r>
        <w:rPr>
          <w:rFonts w:eastAsia="Times New Roman"/>
          <w:shd w:val="clear" w:color="auto" w:fill="FFFFFF"/>
          <w:lang w:eastAsia="en-AU"/>
        </w:rPr>
        <w:t>O</w:t>
      </w:r>
      <w:r w:rsidRPr="00E66254">
        <w:rPr>
          <w:rFonts w:eastAsia="Times New Roman"/>
          <w:shd w:val="clear" w:color="auto" w:fill="FFFFFF"/>
          <w:lang w:eastAsia="en-AU"/>
        </w:rPr>
        <w:t xml:space="preserve">rganisations that have an interest in access and inclusion for people </w:t>
      </w:r>
      <w:r w:rsidRPr="00E06734">
        <w:rPr>
          <w:rFonts w:eastAsia="Times New Roman"/>
          <w:shd w:val="clear" w:color="auto" w:fill="FFFFFF"/>
          <w:lang w:eastAsia="en-AU"/>
        </w:rPr>
        <w:t xml:space="preserve">living </w:t>
      </w:r>
      <w:r w:rsidRPr="00E66254">
        <w:rPr>
          <w:rFonts w:eastAsia="Times New Roman"/>
          <w:shd w:val="clear" w:color="auto" w:fill="FFFFFF"/>
          <w:lang w:eastAsia="en-AU"/>
        </w:rPr>
        <w:t>with disability</w:t>
      </w:r>
      <w:r>
        <w:rPr>
          <w:rFonts w:eastAsia="Times New Roman"/>
          <w:shd w:val="clear" w:color="auto" w:fill="FFFFFF"/>
          <w:lang w:eastAsia="en-AU"/>
        </w:rPr>
        <w:t xml:space="preserve">; and </w:t>
      </w:r>
    </w:p>
    <w:p w14:paraId="4F18A247" w14:textId="77777777" w:rsidR="00B14024" w:rsidRPr="00E66254" w:rsidRDefault="00B14024" w:rsidP="00B14024">
      <w:pPr>
        <w:numPr>
          <w:ilvl w:val="0"/>
          <w:numId w:val="23"/>
        </w:numPr>
        <w:spacing w:before="120" w:after="120"/>
        <w:rPr>
          <w:rFonts w:eastAsia="Times New Roman"/>
          <w:lang w:eastAsia="en-AU"/>
        </w:rPr>
      </w:pPr>
      <w:r>
        <w:rPr>
          <w:bCs/>
        </w:rPr>
        <w:t>F</w:t>
      </w:r>
      <w:r w:rsidRPr="00E06734">
        <w:rPr>
          <w:bCs/>
        </w:rPr>
        <w:t>amilies and carers of people living with disability</w:t>
      </w:r>
      <w:r>
        <w:rPr>
          <w:bCs/>
        </w:rPr>
        <w:t>.</w:t>
      </w:r>
      <w:r w:rsidRPr="00E06734">
        <w:rPr>
          <w:bCs/>
        </w:rPr>
        <w:t xml:space="preserve"> </w:t>
      </w:r>
    </w:p>
    <w:p w14:paraId="7F16669D" w14:textId="77777777" w:rsidR="00B14024" w:rsidRPr="00E06734" w:rsidRDefault="00B14024" w:rsidP="00B14024">
      <w:pPr>
        <w:spacing w:before="120" w:after="120"/>
        <w:rPr>
          <w:bCs/>
        </w:rPr>
      </w:pPr>
      <w:r>
        <w:rPr>
          <w:bCs/>
        </w:rPr>
        <w:t xml:space="preserve">The call for submissions was made through </w:t>
      </w:r>
      <w:r w:rsidRPr="00E06734">
        <w:rPr>
          <w:bCs/>
        </w:rPr>
        <w:t xml:space="preserve">a range of communication channels including: </w:t>
      </w:r>
    </w:p>
    <w:p w14:paraId="196B99A9" w14:textId="72E7EE87" w:rsidR="00B14024" w:rsidRPr="00E06734" w:rsidRDefault="00B14024" w:rsidP="00B14024">
      <w:pPr>
        <w:pStyle w:val="ListParagraph"/>
        <w:numPr>
          <w:ilvl w:val="0"/>
          <w:numId w:val="24"/>
        </w:numPr>
        <w:spacing w:before="120" w:after="120"/>
        <w:ind w:left="714" w:hanging="357"/>
        <w:contextualSpacing w:val="0"/>
        <w:rPr>
          <w:bCs/>
        </w:rPr>
      </w:pPr>
      <w:r w:rsidRPr="00E06734">
        <w:rPr>
          <w:bCs/>
        </w:rPr>
        <w:t>MFS</w:t>
      </w:r>
      <w:r>
        <w:rPr>
          <w:bCs/>
        </w:rPr>
        <w:t xml:space="preserve"> and </w:t>
      </w:r>
      <w:r w:rsidRPr="00E06734">
        <w:rPr>
          <w:bCs/>
        </w:rPr>
        <w:t>SES Facebook and Twitter accounts</w:t>
      </w:r>
      <w:r w:rsidR="00F07D40">
        <w:rPr>
          <w:bCs/>
        </w:rPr>
        <w:t>;</w:t>
      </w:r>
    </w:p>
    <w:p w14:paraId="4FF2AF5A" w14:textId="46B6A362" w:rsidR="00B14024" w:rsidRPr="00E06734" w:rsidRDefault="00B14024" w:rsidP="00B14024">
      <w:pPr>
        <w:pStyle w:val="ListParagraph"/>
        <w:numPr>
          <w:ilvl w:val="0"/>
          <w:numId w:val="24"/>
        </w:numPr>
        <w:spacing w:before="120" w:after="120"/>
        <w:ind w:left="714" w:hanging="357"/>
        <w:contextualSpacing w:val="0"/>
        <w:rPr>
          <w:bCs/>
        </w:rPr>
      </w:pPr>
      <w:r w:rsidRPr="00E06734">
        <w:rPr>
          <w:bCs/>
        </w:rPr>
        <w:t xml:space="preserve">Internal All </w:t>
      </w:r>
      <w:r>
        <w:rPr>
          <w:bCs/>
        </w:rPr>
        <w:t>S</w:t>
      </w:r>
      <w:r w:rsidRPr="00E06734">
        <w:rPr>
          <w:bCs/>
        </w:rPr>
        <w:t xml:space="preserve">taff distribution lists </w:t>
      </w:r>
      <w:r>
        <w:rPr>
          <w:bCs/>
        </w:rPr>
        <w:t>(MFS, SES and SAFECOM)</w:t>
      </w:r>
      <w:r w:rsidR="00F07D40">
        <w:rPr>
          <w:bCs/>
        </w:rPr>
        <w:t>;</w:t>
      </w:r>
    </w:p>
    <w:p w14:paraId="2C3DEA0F" w14:textId="67A6C7A2" w:rsidR="00B14024" w:rsidRPr="00E06734" w:rsidRDefault="00B14024" w:rsidP="00B14024">
      <w:pPr>
        <w:pStyle w:val="ListParagraph"/>
        <w:numPr>
          <w:ilvl w:val="0"/>
          <w:numId w:val="24"/>
        </w:numPr>
        <w:spacing w:before="120" w:after="120"/>
        <w:ind w:left="714" w:hanging="357"/>
        <w:contextualSpacing w:val="0"/>
        <w:rPr>
          <w:bCs/>
        </w:rPr>
      </w:pPr>
      <w:r w:rsidRPr="00E06734">
        <w:rPr>
          <w:bCs/>
        </w:rPr>
        <w:t>Disability service provider networks and distribution lists</w:t>
      </w:r>
      <w:r w:rsidR="00F07D40">
        <w:rPr>
          <w:bCs/>
        </w:rPr>
        <w:t>;</w:t>
      </w:r>
    </w:p>
    <w:p w14:paraId="5E491D89" w14:textId="04457450" w:rsidR="00B14024" w:rsidRPr="00E06734" w:rsidRDefault="00B14024" w:rsidP="00B14024">
      <w:pPr>
        <w:pStyle w:val="ListParagraph"/>
        <w:numPr>
          <w:ilvl w:val="0"/>
          <w:numId w:val="24"/>
        </w:numPr>
        <w:spacing w:before="120" w:after="120"/>
        <w:ind w:left="714" w:hanging="357"/>
        <w:contextualSpacing w:val="0"/>
        <w:rPr>
          <w:bCs/>
        </w:rPr>
      </w:pPr>
      <w:r w:rsidRPr="00E06734">
        <w:rPr>
          <w:bCs/>
        </w:rPr>
        <w:t>Disability Advocacy organisation networks and distribution lists</w:t>
      </w:r>
      <w:r w:rsidR="00F07D40">
        <w:rPr>
          <w:bCs/>
        </w:rPr>
        <w:t>;</w:t>
      </w:r>
    </w:p>
    <w:p w14:paraId="35FEF3AD" w14:textId="778BC819" w:rsidR="00B14024" w:rsidRPr="00E06734" w:rsidRDefault="00B14024" w:rsidP="00B14024">
      <w:pPr>
        <w:pStyle w:val="ListParagraph"/>
        <w:numPr>
          <w:ilvl w:val="0"/>
          <w:numId w:val="24"/>
        </w:numPr>
        <w:spacing w:before="120" w:after="120"/>
        <w:ind w:left="714" w:hanging="357"/>
        <w:contextualSpacing w:val="0"/>
        <w:rPr>
          <w:bCs/>
        </w:rPr>
      </w:pPr>
      <w:r>
        <w:rPr>
          <w:bCs/>
        </w:rPr>
        <w:t xml:space="preserve">The </w:t>
      </w:r>
      <w:r w:rsidRPr="00E06734">
        <w:rPr>
          <w:bCs/>
        </w:rPr>
        <w:t>S</w:t>
      </w:r>
      <w:r>
        <w:rPr>
          <w:bCs/>
        </w:rPr>
        <w:t xml:space="preserve">outh </w:t>
      </w:r>
      <w:r w:rsidRPr="00E06734">
        <w:rPr>
          <w:bCs/>
        </w:rPr>
        <w:t>A</w:t>
      </w:r>
      <w:r>
        <w:rPr>
          <w:bCs/>
        </w:rPr>
        <w:t>ustralian</w:t>
      </w:r>
      <w:r w:rsidRPr="00E06734">
        <w:rPr>
          <w:bCs/>
        </w:rPr>
        <w:t xml:space="preserve"> Governments </w:t>
      </w:r>
      <w:r>
        <w:rPr>
          <w:bCs/>
        </w:rPr>
        <w:t>‘</w:t>
      </w:r>
      <w:proofErr w:type="spellStart"/>
      <w:r w:rsidRPr="00E06734">
        <w:rPr>
          <w:bCs/>
        </w:rPr>
        <w:t>yourSAY</w:t>
      </w:r>
      <w:proofErr w:type="spellEnd"/>
      <w:r>
        <w:rPr>
          <w:bCs/>
        </w:rPr>
        <w:t>’</w:t>
      </w:r>
      <w:r w:rsidRPr="00E06734">
        <w:rPr>
          <w:bCs/>
        </w:rPr>
        <w:t xml:space="preserve"> website</w:t>
      </w:r>
      <w:r w:rsidR="00F07D40">
        <w:rPr>
          <w:bCs/>
        </w:rPr>
        <w:t>;</w:t>
      </w:r>
    </w:p>
    <w:p w14:paraId="10D704B3" w14:textId="48885946" w:rsidR="00B14024" w:rsidRPr="00E06734" w:rsidRDefault="00B14024" w:rsidP="00B14024">
      <w:pPr>
        <w:pStyle w:val="ListParagraph"/>
        <w:numPr>
          <w:ilvl w:val="0"/>
          <w:numId w:val="24"/>
        </w:numPr>
        <w:spacing w:before="120" w:after="120"/>
        <w:ind w:left="714" w:hanging="357"/>
        <w:contextualSpacing w:val="0"/>
        <w:rPr>
          <w:bCs/>
        </w:rPr>
      </w:pPr>
      <w:r w:rsidRPr="00E06734">
        <w:rPr>
          <w:bCs/>
        </w:rPr>
        <w:t>Tertiary student networks</w:t>
      </w:r>
      <w:r w:rsidR="00F07D40">
        <w:rPr>
          <w:bCs/>
        </w:rPr>
        <w:t>;</w:t>
      </w:r>
    </w:p>
    <w:p w14:paraId="23DBFA21" w14:textId="31D5A560" w:rsidR="00B14024" w:rsidRPr="00E06734" w:rsidRDefault="00B14024" w:rsidP="00B14024">
      <w:pPr>
        <w:pStyle w:val="ListParagraph"/>
        <w:numPr>
          <w:ilvl w:val="0"/>
          <w:numId w:val="24"/>
        </w:numPr>
        <w:spacing w:before="120" w:after="120"/>
        <w:ind w:left="714" w:hanging="357"/>
        <w:contextualSpacing w:val="0"/>
        <w:rPr>
          <w:bCs/>
        </w:rPr>
      </w:pPr>
      <w:r w:rsidRPr="00A46DB2">
        <w:t>Emergency Se</w:t>
      </w:r>
      <w:r>
        <w:t xml:space="preserve">rvices </w:t>
      </w:r>
      <w:r w:rsidRPr="00E06734">
        <w:rPr>
          <w:bCs/>
        </w:rPr>
        <w:t>staff that have identified as having a disability</w:t>
      </w:r>
      <w:r w:rsidR="00F07D40">
        <w:rPr>
          <w:bCs/>
        </w:rPr>
        <w:t>;</w:t>
      </w:r>
    </w:p>
    <w:p w14:paraId="4917992E" w14:textId="579F96DE" w:rsidR="00B14024" w:rsidRDefault="00B14024" w:rsidP="00B14024">
      <w:pPr>
        <w:pStyle w:val="ListParagraph"/>
        <w:numPr>
          <w:ilvl w:val="0"/>
          <w:numId w:val="24"/>
        </w:numPr>
        <w:spacing w:before="120" w:after="120"/>
        <w:ind w:left="714" w:hanging="357"/>
        <w:contextualSpacing w:val="0"/>
        <w:rPr>
          <w:bCs/>
        </w:rPr>
      </w:pPr>
      <w:r>
        <w:t>Sector</w:t>
      </w:r>
      <w:r w:rsidRPr="00A46DB2">
        <w:t xml:space="preserve"> </w:t>
      </w:r>
      <w:r w:rsidRPr="00E06734">
        <w:rPr>
          <w:bCs/>
        </w:rPr>
        <w:t xml:space="preserve">staff </w:t>
      </w:r>
      <w:r>
        <w:rPr>
          <w:bCs/>
        </w:rPr>
        <w:t>that have family members with a disability</w:t>
      </w:r>
      <w:r w:rsidR="00F07D40">
        <w:rPr>
          <w:bCs/>
        </w:rPr>
        <w:t>; and</w:t>
      </w:r>
    </w:p>
    <w:p w14:paraId="295C67B5" w14:textId="120B0A38" w:rsidR="00B14024" w:rsidRPr="00E06734" w:rsidRDefault="00B14024" w:rsidP="00B14024">
      <w:pPr>
        <w:pStyle w:val="ListParagraph"/>
        <w:numPr>
          <w:ilvl w:val="0"/>
          <w:numId w:val="24"/>
        </w:numPr>
        <w:spacing w:before="120" w:after="120"/>
        <w:ind w:left="714" w:hanging="357"/>
        <w:contextualSpacing w:val="0"/>
        <w:rPr>
          <w:bCs/>
        </w:rPr>
      </w:pPr>
      <w:r>
        <w:t>Sector</w:t>
      </w:r>
      <w:r w:rsidRPr="00A46DB2">
        <w:t xml:space="preserve"> </w:t>
      </w:r>
      <w:r>
        <w:t xml:space="preserve">staff that have </w:t>
      </w:r>
      <w:r w:rsidRPr="00E06734">
        <w:rPr>
          <w:bCs/>
        </w:rPr>
        <w:t xml:space="preserve">connections </w:t>
      </w:r>
      <w:r>
        <w:rPr>
          <w:bCs/>
        </w:rPr>
        <w:t xml:space="preserve">in </w:t>
      </w:r>
      <w:r w:rsidRPr="00E06734">
        <w:rPr>
          <w:bCs/>
        </w:rPr>
        <w:t>the disability</w:t>
      </w:r>
      <w:r>
        <w:rPr>
          <w:bCs/>
        </w:rPr>
        <w:t xml:space="preserve"> s</w:t>
      </w:r>
      <w:r w:rsidRPr="00E06734">
        <w:rPr>
          <w:bCs/>
        </w:rPr>
        <w:t>ector</w:t>
      </w:r>
      <w:r w:rsidR="001354C3">
        <w:rPr>
          <w:bCs/>
        </w:rPr>
        <w:t>.</w:t>
      </w:r>
    </w:p>
    <w:p w14:paraId="5903571B" w14:textId="77777777" w:rsidR="00B14024" w:rsidRDefault="00B14024" w:rsidP="00B14024">
      <w:pPr>
        <w:spacing w:before="120" w:after="120"/>
        <w:rPr>
          <w:bCs/>
        </w:rPr>
      </w:pPr>
      <w:r w:rsidRPr="00E06734">
        <w:rPr>
          <w:bCs/>
        </w:rPr>
        <w:t xml:space="preserve">To </w:t>
      </w:r>
      <w:r>
        <w:rPr>
          <w:bCs/>
        </w:rPr>
        <w:t xml:space="preserve">facilitate this process a draft of the DAIP </w:t>
      </w:r>
      <w:r w:rsidRPr="00E06734">
        <w:rPr>
          <w:bCs/>
        </w:rPr>
        <w:t>was translated into a range of accessible formats and</w:t>
      </w:r>
      <w:r>
        <w:rPr>
          <w:bCs/>
        </w:rPr>
        <w:t xml:space="preserve"> stakeholders were offered the opportunity to make submissions through the completion of an online or </w:t>
      </w:r>
      <w:r w:rsidRPr="00E06734">
        <w:rPr>
          <w:bCs/>
        </w:rPr>
        <w:t>hard copy feedback for</w:t>
      </w:r>
      <w:r>
        <w:rPr>
          <w:bCs/>
        </w:rPr>
        <w:t>m</w:t>
      </w:r>
      <w:r w:rsidRPr="00E06734">
        <w:rPr>
          <w:bCs/>
        </w:rPr>
        <w:t>.</w:t>
      </w:r>
    </w:p>
    <w:p w14:paraId="7031842B" w14:textId="77777777" w:rsidR="00B14024" w:rsidRPr="007914DD" w:rsidRDefault="00B14024" w:rsidP="00B14024">
      <w:pPr>
        <w:spacing w:before="120" w:after="120"/>
        <w:rPr>
          <w:bCs/>
        </w:rPr>
      </w:pPr>
      <w:r w:rsidRPr="007914DD">
        <w:rPr>
          <w:bCs/>
        </w:rPr>
        <w:t xml:space="preserve">Based on the information obtained from those who participated in the consultation process: </w:t>
      </w:r>
    </w:p>
    <w:p w14:paraId="36A84BE6" w14:textId="77777777" w:rsidR="00B14024" w:rsidRPr="007914DD" w:rsidRDefault="00B14024" w:rsidP="00B14024">
      <w:pPr>
        <w:pStyle w:val="ListParagraph"/>
        <w:numPr>
          <w:ilvl w:val="0"/>
          <w:numId w:val="26"/>
        </w:numPr>
        <w:spacing w:before="120" w:after="120"/>
        <w:rPr>
          <w:bCs/>
        </w:rPr>
      </w:pPr>
      <w:r w:rsidRPr="007914DD">
        <w:rPr>
          <w:bCs/>
        </w:rPr>
        <w:t>78% were female</w:t>
      </w:r>
    </w:p>
    <w:p w14:paraId="71748E25" w14:textId="77777777" w:rsidR="00B14024" w:rsidRPr="007914DD" w:rsidRDefault="00B14024" w:rsidP="00B14024">
      <w:pPr>
        <w:pStyle w:val="ListParagraph"/>
        <w:numPr>
          <w:ilvl w:val="0"/>
          <w:numId w:val="26"/>
        </w:numPr>
        <w:spacing w:before="120" w:after="120"/>
        <w:rPr>
          <w:bCs/>
        </w:rPr>
      </w:pPr>
      <w:r w:rsidRPr="007914DD">
        <w:rPr>
          <w:bCs/>
        </w:rPr>
        <w:t xml:space="preserve">70% were in the age bracket 26 -65 years </w:t>
      </w:r>
    </w:p>
    <w:p w14:paraId="1F7E083F" w14:textId="77777777" w:rsidR="00B14024" w:rsidRPr="007914DD" w:rsidRDefault="00B14024" w:rsidP="00B14024">
      <w:pPr>
        <w:pStyle w:val="ListParagraph"/>
        <w:numPr>
          <w:ilvl w:val="0"/>
          <w:numId w:val="26"/>
        </w:numPr>
        <w:spacing w:before="120" w:after="120"/>
        <w:rPr>
          <w:bCs/>
        </w:rPr>
      </w:pPr>
      <w:r w:rsidRPr="007914DD">
        <w:rPr>
          <w:bCs/>
        </w:rPr>
        <w:t>20% were from culturally and linguistically diverse backgrounds</w:t>
      </w:r>
    </w:p>
    <w:p w14:paraId="410F1474" w14:textId="77777777" w:rsidR="00B14024" w:rsidRPr="007914DD" w:rsidRDefault="00B14024" w:rsidP="00B14024">
      <w:pPr>
        <w:pStyle w:val="ListParagraph"/>
        <w:numPr>
          <w:ilvl w:val="0"/>
          <w:numId w:val="26"/>
        </w:numPr>
        <w:spacing w:before="120" w:after="120"/>
        <w:rPr>
          <w:bCs/>
        </w:rPr>
      </w:pPr>
      <w:r w:rsidRPr="007914DD">
        <w:rPr>
          <w:bCs/>
        </w:rPr>
        <w:t xml:space="preserve">100% were from the Adelaide metropolitan area </w:t>
      </w:r>
    </w:p>
    <w:p w14:paraId="7A908F7D" w14:textId="6616A5EF" w:rsidR="00B14024" w:rsidRDefault="00B14024" w:rsidP="00B14024">
      <w:pPr>
        <w:pStyle w:val="ListParagraph"/>
        <w:numPr>
          <w:ilvl w:val="0"/>
          <w:numId w:val="26"/>
        </w:numPr>
        <w:spacing w:before="120" w:after="120"/>
        <w:rPr>
          <w:bCs/>
        </w:rPr>
      </w:pPr>
      <w:r w:rsidRPr="007914DD">
        <w:rPr>
          <w:bCs/>
        </w:rPr>
        <w:t>45% had a family member living with disability</w:t>
      </w:r>
    </w:p>
    <w:p w14:paraId="0DE89D3D" w14:textId="48C70BFB" w:rsidR="00A1689F" w:rsidRDefault="00A1689F" w:rsidP="00B14024">
      <w:pPr>
        <w:pStyle w:val="ListParagraph"/>
        <w:numPr>
          <w:ilvl w:val="0"/>
          <w:numId w:val="26"/>
        </w:numPr>
        <w:spacing w:before="120" w:after="120"/>
        <w:rPr>
          <w:bCs/>
        </w:rPr>
      </w:pPr>
      <w:r>
        <w:rPr>
          <w:bCs/>
        </w:rPr>
        <w:t xml:space="preserve">20% were from culturally and linguistically diverse </w:t>
      </w:r>
      <w:r w:rsidR="004D0F08">
        <w:rPr>
          <w:bCs/>
        </w:rPr>
        <w:t>backgrounds</w:t>
      </w:r>
    </w:p>
    <w:p w14:paraId="09AE30D9" w14:textId="1F9D1A4F" w:rsidR="004925D6" w:rsidRPr="007914DD" w:rsidRDefault="004925D6" w:rsidP="00B14024">
      <w:pPr>
        <w:pStyle w:val="ListParagraph"/>
        <w:numPr>
          <w:ilvl w:val="0"/>
          <w:numId w:val="26"/>
        </w:numPr>
        <w:spacing w:before="120" w:after="120"/>
        <w:rPr>
          <w:bCs/>
        </w:rPr>
      </w:pPr>
      <w:r>
        <w:rPr>
          <w:bCs/>
        </w:rPr>
        <w:t xml:space="preserve">22% were from Sector employees </w:t>
      </w:r>
    </w:p>
    <w:p w14:paraId="16DD9716" w14:textId="77777777" w:rsidR="00B14024" w:rsidRPr="007914DD" w:rsidRDefault="00B14024" w:rsidP="00B14024">
      <w:pPr>
        <w:pStyle w:val="ListParagraph"/>
        <w:numPr>
          <w:ilvl w:val="0"/>
          <w:numId w:val="26"/>
        </w:numPr>
        <w:spacing w:before="120" w:after="120"/>
        <w:rPr>
          <w:bCs/>
        </w:rPr>
      </w:pPr>
      <w:r w:rsidRPr="007914DD">
        <w:rPr>
          <w:bCs/>
        </w:rPr>
        <w:lastRenderedPageBreak/>
        <w:t>70% provided general comments on the content of the DAIP</w:t>
      </w:r>
    </w:p>
    <w:p w14:paraId="4DF9F764" w14:textId="77777777" w:rsidR="00B14024" w:rsidRPr="007914DD" w:rsidRDefault="00B14024" w:rsidP="00B14024">
      <w:pPr>
        <w:spacing w:before="120" w:after="120"/>
        <w:rPr>
          <w:bCs/>
        </w:rPr>
      </w:pPr>
      <w:r w:rsidRPr="007914DD">
        <w:rPr>
          <w:bCs/>
        </w:rPr>
        <w:t xml:space="preserve">Overall the submissions received from </w:t>
      </w:r>
      <w:r>
        <w:rPr>
          <w:bCs/>
        </w:rPr>
        <w:t xml:space="preserve">the consultation process </w:t>
      </w:r>
      <w:r w:rsidRPr="007914DD">
        <w:rPr>
          <w:bCs/>
        </w:rPr>
        <w:t xml:space="preserve">supported the inclusion of the actions contained in the </w:t>
      </w:r>
      <w:r>
        <w:rPr>
          <w:bCs/>
        </w:rPr>
        <w:t xml:space="preserve">draft </w:t>
      </w:r>
      <w:r w:rsidRPr="007914DD">
        <w:rPr>
          <w:bCs/>
        </w:rPr>
        <w:t xml:space="preserve">DAIP with: </w:t>
      </w:r>
    </w:p>
    <w:p w14:paraId="09948D59" w14:textId="77777777" w:rsidR="00B14024" w:rsidRPr="007914DD" w:rsidRDefault="00B14024" w:rsidP="00B14024">
      <w:pPr>
        <w:pStyle w:val="ListParagraph"/>
        <w:numPr>
          <w:ilvl w:val="0"/>
          <w:numId w:val="27"/>
        </w:numPr>
        <w:spacing w:before="120" w:after="120"/>
        <w:rPr>
          <w:bCs/>
        </w:rPr>
      </w:pPr>
      <w:r>
        <w:rPr>
          <w:bCs/>
        </w:rPr>
        <w:t>78</w:t>
      </w:r>
      <w:r w:rsidRPr="007914DD">
        <w:rPr>
          <w:bCs/>
        </w:rPr>
        <w:t xml:space="preserve">% of respondents highly or somewhat agreeing that the actions contained in the DAIP </w:t>
      </w:r>
      <w:r>
        <w:rPr>
          <w:bCs/>
        </w:rPr>
        <w:t>upheld</w:t>
      </w:r>
      <w:r w:rsidRPr="007914DD">
        <w:rPr>
          <w:bCs/>
        </w:rPr>
        <w:t xml:space="preserve"> the rights of people living with disability</w:t>
      </w:r>
      <w:r>
        <w:rPr>
          <w:bCs/>
        </w:rPr>
        <w:t>;</w:t>
      </w:r>
    </w:p>
    <w:p w14:paraId="22FF56E4" w14:textId="71C4BC47" w:rsidR="00B14024" w:rsidRPr="007914DD" w:rsidRDefault="00B14024" w:rsidP="00B14024">
      <w:pPr>
        <w:pStyle w:val="ListParagraph"/>
        <w:numPr>
          <w:ilvl w:val="0"/>
          <w:numId w:val="27"/>
        </w:numPr>
        <w:spacing w:before="120" w:after="120"/>
        <w:rPr>
          <w:bCs/>
        </w:rPr>
      </w:pPr>
      <w:r w:rsidRPr="007914DD">
        <w:rPr>
          <w:bCs/>
        </w:rPr>
        <w:t>87.5% of respondents highly or somewhat agreeing that the actions contained in the DAIP support</w:t>
      </w:r>
      <w:r w:rsidR="004925D6">
        <w:rPr>
          <w:bCs/>
        </w:rPr>
        <w:t>ed</w:t>
      </w:r>
      <w:r w:rsidRPr="007914DD">
        <w:rPr>
          <w:bCs/>
        </w:rPr>
        <w:t xml:space="preserve"> people living with disability to participate in decision making and leadership and raise</w:t>
      </w:r>
      <w:r w:rsidR="004925D6">
        <w:rPr>
          <w:bCs/>
        </w:rPr>
        <w:t>d</w:t>
      </w:r>
      <w:r w:rsidRPr="007914DD">
        <w:rPr>
          <w:bCs/>
        </w:rPr>
        <w:t xml:space="preserve"> the profile of </w:t>
      </w:r>
      <w:r w:rsidR="00CF078A">
        <w:rPr>
          <w:bCs/>
        </w:rPr>
        <w:t xml:space="preserve">how </w:t>
      </w:r>
      <w:r w:rsidRPr="007914DD">
        <w:rPr>
          <w:bCs/>
        </w:rPr>
        <w:t>people living with disability</w:t>
      </w:r>
      <w:r w:rsidR="00CF078A">
        <w:rPr>
          <w:bCs/>
        </w:rPr>
        <w:t xml:space="preserve"> are viewed</w:t>
      </w:r>
      <w:r>
        <w:rPr>
          <w:bCs/>
        </w:rPr>
        <w:t>;</w:t>
      </w:r>
    </w:p>
    <w:p w14:paraId="38B52E36" w14:textId="750FC550" w:rsidR="00B14024" w:rsidRPr="007914DD" w:rsidRDefault="00B14024" w:rsidP="00B14024">
      <w:pPr>
        <w:pStyle w:val="ListParagraph"/>
        <w:numPr>
          <w:ilvl w:val="0"/>
          <w:numId w:val="27"/>
        </w:numPr>
        <w:spacing w:before="120" w:after="120"/>
        <w:rPr>
          <w:bCs/>
        </w:rPr>
      </w:pPr>
      <w:r w:rsidRPr="007914DD">
        <w:rPr>
          <w:bCs/>
        </w:rPr>
        <w:t>87.5% of respondents highly or somewhat agreeing that the actions contained in the DAIP promote</w:t>
      </w:r>
      <w:r w:rsidR="004925D6">
        <w:rPr>
          <w:bCs/>
        </w:rPr>
        <w:t>d</w:t>
      </w:r>
      <w:r w:rsidRPr="007914DD">
        <w:rPr>
          <w:bCs/>
        </w:rPr>
        <w:t xml:space="preserve"> accessible workplaces and increase</w:t>
      </w:r>
      <w:r w:rsidR="004925D6">
        <w:rPr>
          <w:bCs/>
        </w:rPr>
        <w:t>d</w:t>
      </w:r>
      <w:r w:rsidRPr="007914DD">
        <w:rPr>
          <w:bCs/>
        </w:rPr>
        <w:t xml:space="preserve"> the accessibility of the services provided by the Sector and information for people living with disability</w:t>
      </w:r>
      <w:r>
        <w:rPr>
          <w:bCs/>
        </w:rPr>
        <w:t>; and</w:t>
      </w:r>
    </w:p>
    <w:p w14:paraId="19BAAF1A" w14:textId="072DD1F1" w:rsidR="00B14024" w:rsidRPr="007914DD" w:rsidRDefault="00B14024" w:rsidP="00B14024">
      <w:pPr>
        <w:pStyle w:val="ListParagraph"/>
        <w:numPr>
          <w:ilvl w:val="0"/>
          <w:numId w:val="27"/>
        </w:numPr>
        <w:spacing w:before="120" w:after="120"/>
        <w:rPr>
          <w:bCs/>
        </w:rPr>
      </w:pPr>
      <w:r w:rsidRPr="007914DD">
        <w:rPr>
          <w:bCs/>
        </w:rPr>
        <w:t>62.5% of respondents highly or somewhat agreeing that the actions contained in the DAIP support</w:t>
      </w:r>
      <w:r w:rsidR="00CF078A">
        <w:rPr>
          <w:bCs/>
        </w:rPr>
        <w:t>ed</w:t>
      </w:r>
      <w:r w:rsidRPr="007914DD">
        <w:rPr>
          <w:bCs/>
        </w:rPr>
        <w:t xml:space="preserve"> education and training pathways to meaningful and inclusive employment and volunteer opportunities for people living with disability.</w:t>
      </w:r>
    </w:p>
    <w:p w14:paraId="29DC37FC" w14:textId="77777777" w:rsidR="00B14024" w:rsidRPr="007914DD" w:rsidRDefault="00B14024" w:rsidP="00B14024">
      <w:pPr>
        <w:spacing w:before="120" w:after="120"/>
        <w:rPr>
          <w:bCs/>
        </w:rPr>
      </w:pPr>
      <w:r w:rsidRPr="007914DD">
        <w:rPr>
          <w:bCs/>
        </w:rPr>
        <w:t>The general comments provided by stakeholders reflected the following key themes:</w:t>
      </w:r>
    </w:p>
    <w:p w14:paraId="005C9997" w14:textId="77777777" w:rsidR="00B14024" w:rsidRPr="007914DD" w:rsidRDefault="00B14024" w:rsidP="00B14024">
      <w:pPr>
        <w:pStyle w:val="ListParagraph"/>
        <w:numPr>
          <w:ilvl w:val="0"/>
          <w:numId w:val="28"/>
        </w:numPr>
        <w:spacing w:before="120" w:after="120"/>
        <w:rPr>
          <w:bCs/>
        </w:rPr>
      </w:pPr>
      <w:r w:rsidRPr="007914DD">
        <w:rPr>
          <w:bCs/>
        </w:rPr>
        <w:t>Enhancing networking and stakeholder engagement with the disability sector</w:t>
      </w:r>
      <w:r>
        <w:rPr>
          <w:bCs/>
        </w:rPr>
        <w:t>;</w:t>
      </w:r>
    </w:p>
    <w:p w14:paraId="7B7CDD90" w14:textId="446CD399" w:rsidR="00B14024" w:rsidRPr="007914DD" w:rsidRDefault="00B14024" w:rsidP="00B14024">
      <w:pPr>
        <w:pStyle w:val="ListParagraph"/>
        <w:numPr>
          <w:ilvl w:val="0"/>
          <w:numId w:val="28"/>
        </w:numPr>
        <w:spacing w:before="120" w:after="120"/>
        <w:rPr>
          <w:bCs/>
        </w:rPr>
      </w:pPr>
      <w:r w:rsidRPr="007914DD">
        <w:rPr>
          <w:bCs/>
        </w:rPr>
        <w:t xml:space="preserve">Registering householders with a disability to assist </w:t>
      </w:r>
      <w:r w:rsidR="001354C3">
        <w:rPr>
          <w:bCs/>
        </w:rPr>
        <w:t xml:space="preserve">the Sector in its </w:t>
      </w:r>
      <w:r w:rsidRPr="007914DD">
        <w:rPr>
          <w:bCs/>
        </w:rPr>
        <w:t>emergency response</w:t>
      </w:r>
      <w:r>
        <w:rPr>
          <w:bCs/>
        </w:rPr>
        <w:t>;</w:t>
      </w:r>
    </w:p>
    <w:p w14:paraId="004CE7DC" w14:textId="77777777" w:rsidR="00B14024" w:rsidRPr="007914DD" w:rsidRDefault="00B14024" w:rsidP="00B14024">
      <w:pPr>
        <w:pStyle w:val="ListParagraph"/>
        <w:numPr>
          <w:ilvl w:val="0"/>
          <w:numId w:val="28"/>
        </w:numPr>
        <w:spacing w:before="120" w:after="120"/>
        <w:rPr>
          <w:bCs/>
        </w:rPr>
      </w:pPr>
      <w:r w:rsidRPr="007914DD">
        <w:rPr>
          <w:bCs/>
        </w:rPr>
        <w:t>Implementing disability awareness training for emergency services staff;</w:t>
      </w:r>
    </w:p>
    <w:p w14:paraId="21679F3E" w14:textId="48DEDCEF" w:rsidR="00B14024" w:rsidRPr="007914DD" w:rsidRDefault="00B14024" w:rsidP="00B14024">
      <w:pPr>
        <w:pStyle w:val="ListParagraph"/>
        <w:numPr>
          <w:ilvl w:val="0"/>
          <w:numId w:val="28"/>
        </w:numPr>
        <w:spacing w:before="120" w:after="120"/>
        <w:rPr>
          <w:bCs/>
        </w:rPr>
      </w:pPr>
      <w:r w:rsidRPr="007914DD">
        <w:rPr>
          <w:bCs/>
        </w:rPr>
        <w:t xml:space="preserve">Ensuring public </w:t>
      </w:r>
      <w:r w:rsidR="007044D8">
        <w:rPr>
          <w:bCs/>
        </w:rPr>
        <w:t xml:space="preserve">facing </w:t>
      </w:r>
      <w:r w:rsidRPr="007914DD">
        <w:rPr>
          <w:bCs/>
        </w:rPr>
        <w:t>information</w:t>
      </w:r>
      <w:r w:rsidR="007044D8">
        <w:rPr>
          <w:bCs/>
        </w:rPr>
        <w:t xml:space="preserve">, </w:t>
      </w:r>
      <w:r w:rsidRPr="007914DD">
        <w:rPr>
          <w:bCs/>
        </w:rPr>
        <w:t>resources</w:t>
      </w:r>
      <w:r w:rsidR="007044D8">
        <w:rPr>
          <w:bCs/>
        </w:rPr>
        <w:t xml:space="preserve"> and programs </w:t>
      </w:r>
      <w:r w:rsidRPr="007914DD">
        <w:rPr>
          <w:bCs/>
        </w:rPr>
        <w:t xml:space="preserve">produced by the Sector </w:t>
      </w:r>
      <w:r w:rsidR="00A12A34">
        <w:rPr>
          <w:bCs/>
        </w:rPr>
        <w:t xml:space="preserve">are </w:t>
      </w:r>
      <w:r w:rsidRPr="007914DD">
        <w:rPr>
          <w:bCs/>
        </w:rPr>
        <w:t>available in a range of formats</w:t>
      </w:r>
      <w:r>
        <w:rPr>
          <w:bCs/>
        </w:rPr>
        <w:t xml:space="preserve">; </w:t>
      </w:r>
    </w:p>
    <w:p w14:paraId="1F54C978" w14:textId="028A40EF" w:rsidR="00B14024" w:rsidRPr="007914DD" w:rsidRDefault="00B14024" w:rsidP="00B14024">
      <w:pPr>
        <w:pStyle w:val="ListParagraph"/>
        <w:numPr>
          <w:ilvl w:val="0"/>
          <w:numId w:val="28"/>
        </w:numPr>
        <w:spacing w:before="120" w:after="120"/>
        <w:rPr>
          <w:bCs/>
        </w:rPr>
      </w:pPr>
      <w:r w:rsidRPr="007914DD">
        <w:rPr>
          <w:bCs/>
        </w:rPr>
        <w:t>En</w:t>
      </w:r>
      <w:r w:rsidR="00A12A34">
        <w:rPr>
          <w:bCs/>
        </w:rPr>
        <w:t>suring budget</w:t>
      </w:r>
      <w:r w:rsidR="00F62606">
        <w:rPr>
          <w:bCs/>
        </w:rPr>
        <w:t xml:space="preserve"> is provided to support the implementation of the DAIP. </w:t>
      </w:r>
    </w:p>
    <w:p w14:paraId="12C1CE73" w14:textId="77777777" w:rsidR="00B14024" w:rsidRPr="007914DD" w:rsidRDefault="00B14024" w:rsidP="00B14024">
      <w:pPr>
        <w:spacing w:before="120" w:after="120"/>
        <w:rPr>
          <w:bCs/>
        </w:rPr>
      </w:pPr>
      <w:r>
        <w:rPr>
          <w:bCs/>
        </w:rPr>
        <w:t xml:space="preserve">Specifically, the general comments </w:t>
      </w:r>
      <w:r w:rsidRPr="007914DD">
        <w:rPr>
          <w:bCs/>
        </w:rPr>
        <w:t>supported the inclusion of the following actions contained in the DAIP:</w:t>
      </w:r>
    </w:p>
    <w:p w14:paraId="3019BAB1" w14:textId="77777777" w:rsidR="00B14024" w:rsidRPr="007914DD" w:rsidRDefault="00B14024" w:rsidP="00B14024">
      <w:pPr>
        <w:pStyle w:val="ListParagraph"/>
        <w:numPr>
          <w:ilvl w:val="0"/>
          <w:numId w:val="25"/>
        </w:numPr>
        <w:spacing w:before="120" w:after="120"/>
        <w:rPr>
          <w:bCs/>
        </w:rPr>
      </w:pPr>
      <w:r w:rsidRPr="007914DD">
        <w:rPr>
          <w:bCs/>
        </w:rPr>
        <w:t xml:space="preserve">The creation of the ESS Disability Advisory Committee to drive the </w:t>
      </w:r>
      <w:r w:rsidRPr="007914DD">
        <w:t>monitoring, implementation, reporting and consultation requirements relating to this DAIP</w:t>
      </w:r>
      <w:r>
        <w:t>;</w:t>
      </w:r>
      <w:r w:rsidRPr="007914DD">
        <w:t xml:space="preserve"> </w:t>
      </w:r>
    </w:p>
    <w:p w14:paraId="661BD285" w14:textId="77777777" w:rsidR="00B14024" w:rsidRPr="007914DD" w:rsidRDefault="00B14024" w:rsidP="00B14024">
      <w:pPr>
        <w:pStyle w:val="ListParagraph"/>
        <w:numPr>
          <w:ilvl w:val="0"/>
          <w:numId w:val="25"/>
        </w:numPr>
        <w:spacing w:before="120" w:after="120"/>
        <w:rPr>
          <w:bCs/>
        </w:rPr>
      </w:pPr>
      <w:r w:rsidRPr="007914DD">
        <w:rPr>
          <w:bCs/>
        </w:rPr>
        <w:t>The implementation of Disability Awareness training for all Sector employees</w:t>
      </w:r>
      <w:r>
        <w:rPr>
          <w:bCs/>
        </w:rPr>
        <w:t>;</w:t>
      </w:r>
      <w:r w:rsidRPr="007914DD">
        <w:rPr>
          <w:bCs/>
        </w:rPr>
        <w:t xml:space="preserve"> </w:t>
      </w:r>
    </w:p>
    <w:p w14:paraId="54681753" w14:textId="137B5502" w:rsidR="00B14024" w:rsidRPr="007914DD" w:rsidRDefault="00B14024" w:rsidP="00B14024">
      <w:pPr>
        <w:pStyle w:val="ListParagraph"/>
        <w:numPr>
          <w:ilvl w:val="0"/>
          <w:numId w:val="25"/>
        </w:numPr>
        <w:spacing w:before="120" w:after="120"/>
        <w:rPr>
          <w:bCs/>
        </w:rPr>
      </w:pPr>
      <w:r w:rsidRPr="007914DD">
        <w:rPr>
          <w:bCs/>
        </w:rPr>
        <w:t>Public facing information</w:t>
      </w:r>
      <w:r w:rsidR="00275819">
        <w:rPr>
          <w:bCs/>
        </w:rPr>
        <w:t xml:space="preserve"> and </w:t>
      </w:r>
      <w:r w:rsidRPr="007914DD">
        <w:rPr>
          <w:bCs/>
        </w:rPr>
        <w:t>resources being provided in a range of alternate formats</w:t>
      </w:r>
      <w:r w:rsidR="00275819">
        <w:rPr>
          <w:bCs/>
        </w:rPr>
        <w:t xml:space="preserve"> (upon request)</w:t>
      </w:r>
      <w:r>
        <w:rPr>
          <w:bCs/>
        </w:rPr>
        <w:t>;</w:t>
      </w:r>
      <w:r w:rsidRPr="007914DD">
        <w:rPr>
          <w:bCs/>
        </w:rPr>
        <w:t xml:space="preserve"> </w:t>
      </w:r>
    </w:p>
    <w:p w14:paraId="456CF842" w14:textId="77777777" w:rsidR="0047079D" w:rsidRDefault="00B14024" w:rsidP="00B14024">
      <w:pPr>
        <w:pStyle w:val="ListParagraph"/>
        <w:numPr>
          <w:ilvl w:val="0"/>
          <w:numId w:val="25"/>
        </w:numPr>
        <w:spacing w:before="120" w:after="120"/>
        <w:rPr>
          <w:bCs/>
        </w:rPr>
      </w:pPr>
      <w:r w:rsidRPr="007914DD">
        <w:rPr>
          <w:bCs/>
        </w:rPr>
        <w:t>Improved website design systems</w:t>
      </w:r>
      <w:r w:rsidR="0047079D">
        <w:rPr>
          <w:bCs/>
        </w:rPr>
        <w:t>;</w:t>
      </w:r>
      <w:r w:rsidRPr="007914DD">
        <w:rPr>
          <w:bCs/>
        </w:rPr>
        <w:t xml:space="preserve"> and </w:t>
      </w:r>
    </w:p>
    <w:p w14:paraId="3853B148" w14:textId="350A01C6" w:rsidR="00B14024" w:rsidRPr="007914DD" w:rsidRDefault="0047079D" w:rsidP="00B14024">
      <w:pPr>
        <w:pStyle w:val="ListParagraph"/>
        <w:numPr>
          <w:ilvl w:val="0"/>
          <w:numId w:val="25"/>
        </w:numPr>
        <w:spacing w:before="120" w:after="120"/>
        <w:rPr>
          <w:bCs/>
        </w:rPr>
      </w:pPr>
      <w:r>
        <w:rPr>
          <w:bCs/>
        </w:rPr>
        <w:t>T</w:t>
      </w:r>
      <w:r w:rsidR="00B14024" w:rsidRPr="007914DD">
        <w:rPr>
          <w:bCs/>
        </w:rPr>
        <w:t>he embedding of accessible website solutions for Agency websites</w:t>
      </w:r>
      <w:r w:rsidR="00F62606">
        <w:rPr>
          <w:bCs/>
        </w:rPr>
        <w:t xml:space="preserve">. </w:t>
      </w:r>
    </w:p>
    <w:p w14:paraId="44076AB1" w14:textId="2EC71BFE" w:rsidR="00822998" w:rsidRPr="00822998" w:rsidRDefault="00822998" w:rsidP="00822998">
      <w:pPr>
        <w:spacing w:before="120" w:after="120"/>
        <w:rPr>
          <w:bCs/>
        </w:rPr>
      </w:pPr>
      <w:r w:rsidRPr="00822998">
        <w:rPr>
          <w:bCs/>
        </w:rPr>
        <w:t xml:space="preserve">In response to the feedback provided the Disability Advisory Committee will play a key role in enhancing networking and stakeholder engagement </w:t>
      </w:r>
      <w:r w:rsidR="00C56BD5">
        <w:rPr>
          <w:bCs/>
        </w:rPr>
        <w:t xml:space="preserve">related to the DAIP </w:t>
      </w:r>
      <w:r w:rsidRPr="00822998">
        <w:rPr>
          <w:bCs/>
        </w:rPr>
        <w:t xml:space="preserve">and supporting a consistent approach across the Sector relating to the provision of Agency information and resources in a range of alternate formats. </w:t>
      </w:r>
    </w:p>
    <w:p w14:paraId="7C85B48C" w14:textId="0A54005C" w:rsidR="006E7E32" w:rsidRPr="00A46DB2" w:rsidRDefault="006E7E32" w:rsidP="008F7995">
      <w:pPr>
        <w:pStyle w:val="Heading1"/>
      </w:pPr>
      <w:bookmarkStart w:id="11" w:name="_Toc47632744"/>
      <w:bookmarkStart w:id="12" w:name="_Toc54171682"/>
      <w:bookmarkEnd w:id="8"/>
      <w:r w:rsidRPr="00A46DB2">
        <w:t xml:space="preserve">Relationship </w:t>
      </w:r>
      <w:r w:rsidR="00BF0B5F">
        <w:t>t</w:t>
      </w:r>
      <w:r w:rsidRPr="00A46DB2">
        <w:t xml:space="preserve">o </w:t>
      </w:r>
      <w:r w:rsidR="001C5ABF">
        <w:t>O</w:t>
      </w:r>
      <w:r w:rsidRPr="00A46DB2">
        <w:t xml:space="preserve">ther </w:t>
      </w:r>
      <w:r w:rsidR="001C5ABF">
        <w:t>P</w:t>
      </w:r>
      <w:r w:rsidRPr="00A46DB2">
        <w:t xml:space="preserve">olicies, </w:t>
      </w:r>
      <w:r w:rsidR="001C5ABF">
        <w:t>S</w:t>
      </w:r>
      <w:r w:rsidRPr="00A46DB2">
        <w:t xml:space="preserve">trategies, </w:t>
      </w:r>
      <w:r w:rsidR="001C5ABF">
        <w:t>F</w:t>
      </w:r>
      <w:r w:rsidRPr="00A46DB2">
        <w:t>rameworks</w:t>
      </w:r>
      <w:bookmarkEnd w:id="11"/>
      <w:bookmarkEnd w:id="12"/>
    </w:p>
    <w:p w14:paraId="3538B4D2" w14:textId="77777777" w:rsidR="009646F6" w:rsidRPr="00A46DB2" w:rsidRDefault="009646F6" w:rsidP="009646F6">
      <w:r w:rsidRPr="00A46DB2">
        <w:t xml:space="preserve">This Plan has been developed within the following legislative and policy framework: </w:t>
      </w:r>
    </w:p>
    <w:p w14:paraId="5B7DAE8F" w14:textId="77777777" w:rsidR="009646F6" w:rsidRPr="00A46DB2" w:rsidRDefault="009646F6" w:rsidP="009646F6">
      <w:pPr>
        <w:rPr>
          <w:b/>
        </w:rPr>
      </w:pPr>
      <w:r w:rsidRPr="00A46DB2">
        <w:rPr>
          <w:b/>
        </w:rPr>
        <w:t xml:space="preserve">State </w:t>
      </w:r>
    </w:p>
    <w:p w14:paraId="7F9E8EB8" w14:textId="7E0102FF" w:rsidR="009646F6" w:rsidRPr="00A46DB2" w:rsidRDefault="00DE1DCE" w:rsidP="009646F6">
      <w:hyperlink r:id="rId15" w:history="1">
        <w:r w:rsidR="009646F6" w:rsidRPr="0007534A">
          <w:rPr>
            <w:rStyle w:val="Hyperlink"/>
          </w:rPr>
          <w:t>Disability Inclusion Act 2018</w:t>
        </w:r>
      </w:hyperlink>
      <w:r w:rsidR="009646F6" w:rsidRPr="00A46DB2">
        <w:t xml:space="preserve"> </w:t>
      </w:r>
    </w:p>
    <w:p w14:paraId="00D622D5" w14:textId="51B9B1FB" w:rsidR="009646F6" w:rsidRPr="00A46DB2" w:rsidRDefault="00DE1DCE" w:rsidP="009646F6">
      <w:hyperlink r:id="rId16" w:anchor=":~:text=Inclusive%20SA%20was%20launched%20on,first%20State%20Disability%20Inclusion%20Plan.&amp;text=The%20State%20Disability%20Inclusion%20Plan,by%20people%20living%20with%20disability." w:history="1">
        <w:r w:rsidR="009646F6" w:rsidRPr="0007534A">
          <w:rPr>
            <w:rStyle w:val="Hyperlink"/>
          </w:rPr>
          <w:t>State Disability Inclusion Plan 2019-2023</w:t>
        </w:r>
      </w:hyperlink>
      <w:r w:rsidR="009646F6" w:rsidRPr="00A46DB2">
        <w:t xml:space="preserve"> </w:t>
      </w:r>
    </w:p>
    <w:p w14:paraId="3202EDC4" w14:textId="6C978288" w:rsidR="009646F6" w:rsidRPr="00A46DB2" w:rsidRDefault="00DE1DCE" w:rsidP="009646F6">
      <w:hyperlink r:id="rId17" w:history="1">
        <w:r w:rsidR="009646F6" w:rsidRPr="0007534A">
          <w:rPr>
            <w:rStyle w:val="Hyperlink"/>
          </w:rPr>
          <w:t>The South Australian Equal Opportunity Act 1984</w:t>
        </w:r>
      </w:hyperlink>
      <w:r w:rsidR="009646F6" w:rsidRPr="00A46DB2">
        <w:t xml:space="preserve"> </w:t>
      </w:r>
    </w:p>
    <w:p w14:paraId="35684E5F" w14:textId="280821CE" w:rsidR="009646F6" w:rsidRPr="00A46DB2" w:rsidRDefault="00DE1DCE" w:rsidP="009646F6">
      <w:hyperlink r:id="rId18" w:history="1">
        <w:r w:rsidR="009646F6" w:rsidRPr="0007534A">
          <w:rPr>
            <w:rStyle w:val="Hyperlink"/>
          </w:rPr>
          <w:t>Fire and Emergency Services Act 2005</w:t>
        </w:r>
      </w:hyperlink>
    </w:p>
    <w:p w14:paraId="7D937381" w14:textId="18704E7E" w:rsidR="009646F6" w:rsidRPr="00B0663D" w:rsidRDefault="00B0663D" w:rsidP="009646F6">
      <w:pPr>
        <w:rPr>
          <w:rStyle w:val="Hyperlink"/>
        </w:rPr>
      </w:pPr>
      <w:r>
        <w:fldChar w:fldCharType="begin"/>
      </w:r>
      <w:r>
        <w:instrText xml:space="preserve"> HYPERLINK "https://www.legislation.sa.gov.au/LZ/C/A/PUBLIC%20SECTOR%20ACT%202009.aspx" </w:instrText>
      </w:r>
      <w:r>
        <w:fldChar w:fldCharType="separate"/>
      </w:r>
      <w:r w:rsidR="009646F6" w:rsidRPr="00B0663D">
        <w:rPr>
          <w:rStyle w:val="Hyperlink"/>
        </w:rPr>
        <w:t xml:space="preserve">Public Sector Act 2009 </w:t>
      </w:r>
    </w:p>
    <w:p w14:paraId="1CC30E0E" w14:textId="1D995805" w:rsidR="009646F6" w:rsidRPr="00A46DB2" w:rsidRDefault="00B0663D" w:rsidP="009646F6">
      <w:r>
        <w:lastRenderedPageBreak/>
        <w:fldChar w:fldCharType="end"/>
      </w:r>
      <w:hyperlink r:id="rId19" w:history="1">
        <w:r w:rsidR="009646F6" w:rsidRPr="0007534A">
          <w:rPr>
            <w:rStyle w:val="Hyperlink"/>
          </w:rPr>
          <w:t>Code of Ethics for South Australian Public Sector Employees</w:t>
        </w:r>
      </w:hyperlink>
      <w:r w:rsidR="009646F6" w:rsidRPr="00A46DB2">
        <w:t xml:space="preserve"> </w:t>
      </w:r>
    </w:p>
    <w:p w14:paraId="01FF0209" w14:textId="3BE139AC" w:rsidR="009646F6" w:rsidRPr="00A46DB2" w:rsidRDefault="009646F6" w:rsidP="009646F6">
      <w:pPr>
        <w:rPr>
          <w:b/>
        </w:rPr>
      </w:pPr>
      <w:r w:rsidRPr="00A46DB2">
        <w:rPr>
          <w:b/>
        </w:rPr>
        <w:t>Commonwealth</w:t>
      </w:r>
    </w:p>
    <w:p w14:paraId="2EFDC9AB" w14:textId="39B2C7B9" w:rsidR="009646F6" w:rsidRPr="00A46DB2" w:rsidRDefault="00DE1DCE" w:rsidP="009646F6">
      <w:hyperlink r:id="rId20" w:history="1">
        <w:r w:rsidR="009646F6" w:rsidRPr="00D80A89">
          <w:rPr>
            <w:rStyle w:val="Hyperlink"/>
          </w:rPr>
          <w:t xml:space="preserve">The Disability Discrimination Act 1992 </w:t>
        </w:r>
      </w:hyperlink>
      <w:r w:rsidR="009646F6" w:rsidRPr="00A46DB2">
        <w:t xml:space="preserve"> </w:t>
      </w:r>
    </w:p>
    <w:p w14:paraId="592E7A04" w14:textId="2F2CA31A" w:rsidR="009646F6" w:rsidRPr="00A46DB2" w:rsidRDefault="00DE1DCE" w:rsidP="009646F6">
      <w:hyperlink r:id="rId21" w:history="1">
        <w:r w:rsidR="009646F6" w:rsidRPr="00273F58">
          <w:rPr>
            <w:rStyle w:val="Hyperlink"/>
          </w:rPr>
          <w:t>National Disability Strategy 2010–2020</w:t>
        </w:r>
      </w:hyperlink>
      <w:r w:rsidR="009646F6" w:rsidRPr="00A46DB2">
        <w:t xml:space="preserve"> </w:t>
      </w:r>
    </w:p>
    <w:p w14:paraId="670BD493" w14:textId="581E76F4" w:rsidR="009646F6" w:rsidRPr="00A46DB2" w:rsidRDefault="00DE1DCE" w:rsidP="009646F6">
      <w:hyperlink r:id="rId22" w:history="1">
        <w:r w:rsidR="009646F6" w:rsidRPr="00D2534A">
          <w:rPr>
            <w:rStyle w:val="Hyperlink"/>
          </w:rPr>
          <w:t>Disability (Access to Premises - Buildings) Standards 2010</w:t>
        </w:r>
      </w:hyperlink>
      <w:r w:rsidR="009646F6" w:rsidRPr="00A46DB2">
        <w:t xml:space="preserve"> </w:t>
      </w:r>
    </w:p>
    <w:p w14:paraId="4BE70589" w14:textId="77777777" w:rsidR="009646F6" w:rsidRPr="00A46DB2" w:rsidRDefault="009646F6" w:rsidP="009646F6">
      <w:pPr>
        <w:rPr>
          <w:b/>
        </w:rPr>
      </w:pPr>
      <w:r w:rsidRPr="00A46DB2">
        <w:rPr>
          <w:b/>
        </w:rPr>
        <w:t>International</w:t>
      </w:r>
    </w:p>
    <w:p w14:paraId="78CC3574" w14:textId="10935841" w:rsidR="009646F6" w:rsidRPr="00A46DB2" w:rsidRDefault="00DE1DCE" w:rsidP="009646F6">
      <w:hyperlink r:id="rId23" w:history="1">
        <w:r w:rsidR="009646F6" w:rsidRPr="008456D6">
          <w:rPr>
            <w:rStyle w:val="Hyperlink"/>
          </w:rPr>
          <w:t>United Nations World Report on Disability 2011</w:t>
        </w:r>
      </w:hyperlink>
      <w:r w:rsidR="009646F6" w:rsidRPr="00A46DB2">
        <w:t xml:space="preserve"> </w:t>
      </w:r>
    </w:p>
    <w:p w14:paraId="4D2B976E" w14:textId="502706D9" w:rsidR="009646F6" w:rsidRDefault="00DE1DCE" w:rsidP="009646F6">
      <w:hyperlink r:id="rId24" w:history="1">
        <w:r w:rsidR="009646F6" w:rsidRPr="00BD1940">
          <w:rPr>
            <w:rStyle w:val="Hyperlink"/>
          </w:rPr>
          <w:t>United Nations Convention on the Rights of Persons with Disabilities 2007</w:t>
        </w:r>
      </w:hyperlink>
      <w:r w:rsidR="009646F6" w:rsidRPr="00A46DB2">
        <w:t xml:space="preserve"> </w:t>
      </w:r>
    </w:p>
    <w:p w14:paraId="16C356F8" w14:textId="05C95A2F" w:rsidR="00B61B26" w:rsidRDefault="00B61B26" w:rsidP="00B61B26">
      <w:pPr>
        <w:pStyle w:val="Heading1"/>
      </w:pPr>
      <w:bookmarkStart w:id="13" w:name="_Toc54171683"/>
      <w:r>
        <w:t xml:space="preserve">Implementation </w:t>
      </w:r>
      <w:r w:rsidR="00101247">
        <w:t>P</w:t>
      </w:r>
      <w:r>
        <w:t>rocess</w:t>
      </w:r>
      <w:bookmarkEnd w:id="13"/>
    </w:p>
    <w:p w14:paraId="26853833" w14:textId="77777777" w:rsidR="00B61B26" w:rsidRPr="00AE01E6" w:rsidRDefault="00B61B26" w:rsidP="00B61B26">
      <w:pPr>
        <w:spacing w:before="120" w:after="120"/>
      </w:pPr>
      <w:r w:rsidRPr="00AE01E6">
        <w:t>Each Sector Agency will take practical measures to ensure</w:t>
      </w:r>
      <w:r>
        <w:t xml:space="preserve"> that this</w:t>
      </w:r>
      <w:r w:rsidRPr="00AE01E6">
        <w:t xml:space="preserve"> DAIP is positively promoted and implemented within their Agency. </w:t>
      </w:r>
    </w:p>
    <w:p w14:paraId="5FC9C368" w14:textId="77777777" w:rsidR="00B61B26" w:rsidRPr="00AE01E6" w:rsidRDefault="00B61B26" w:rsidP="00B61B26">
      <w:pPr>
        <w:spacing w:before="120" w:after="120"/>
        <w:rPr>
          <w:bCs/>
        </w:rPr>
      </w:pPr>
      <w:r w:rsidRPr="00AE01E6">
        <w:rPr>
          <w:bCs/>
        </w:rPr>
        <w:t>These measures include implementing the DAI</w:t>
      </w:r>
      <w:r>
        <w:rPr>
          <w:bCs/>
        </w:rPr>
        <w:t>P through the following methods</w:t>
      </w:r>
      <w:r w:rsidRPr="00AE01E6">
        <w:rPr>
          <w:bCs/>
        </w:rPr>
        <w:t xml:space="preserve">: </w:t>
      </w:r>
    </w:p>
    <w:p w14:paraId="5A5A668A" w14:textId="5EE14E8D" w:rsidR="00B61B26" w:rsidRPr="00AE01E6" w:rsidRDefault="00B61B26" w:rsidP="00B61B26">
      <w:pPr>
        <w:pStyle w:val="ListParagraph"/>
        <w:numPr>
          <w:ilvl w:val="0"/>
          <w:numId w:val="29"/>
        </w:numPr>
        <w:spacing w:before="120" w:after="120"/>
        <w:ind w:left="714" w:hanging="357"/>
        <w:contextualSpacing w:val="0"/>
        <w:rPr>
          <w:bCs/>
        </w:rPr>
      </w:pPr>
      <w:r w:rsidRPr="00AE01E6">
        <w:rPr>
          <w:bCs/>
        </w:rPr>
        <w:t xml:space="preserve">The establishment of a Sector wide Disability Advisory Committee responsible for </w:t>
      </w:r>
      <w:r w:rsidRPr="00AE01E6">
        <w:t xml:space="preserve">managing the monitoring, implementation, reporting and consultation requirements relating to this </w:t>
      </w:r>
      <w:r w:rsidR="00C56BD5">
        <w:t>DAIP</w:t>
      </w:r>
      <w:r>
        <w:t xml:space="preserve">; </w:t>
      </w:r>
    </w:p>
    <w:p w14:paraId="591C9C57" w14:textId="05A74070" w:rsidR="00B61B26" w:rsidRPr="00AE01E6" w:rsidRDefault="00B61B26" w:rsidP="00B61B26">
      <w:pPr>
        <w:pStyle w:val="ListParagraph"/>
        <w:numPr>
          <w:ilvl w:val="0"/>
          <w:numId w:val="29"/>
        </w:numPr>
        <w:spacing w:before="120" w:after="120"/>
        <w:contextualSpacing w:val="0"/>
      </w:pPr>
      <w:r>
        <w:t>T</w:t>
      </w:r>
      <w:r w:rsidRPr="00AE01E6">
        <w:t xml:space="preserve">he delivery and implementation of actions contained in </w:t>
      </w:r>
      <w:r>
        <w:t>this</w:t>
      </w:r>
      <w:r w:rsidRPr="00AE01E6">
        <w:t xml:space="preserve"> </w:t>
      </w:r>
      <w:r w:rsidR="00C56BD5">
        <w:t>DAIP</w:t>
      </w:r>
      <w:r w:rsidRPr="00AE01E6">
        <w:t xml:space="preserve"> being </w:t>
      </w:r>
      <w:r>
        <w:t>incorporated into the business p</w:t>
      </w:r>
      <w:r w:rsidRPr="00AE01E6">
        <w:t>lans of relevant functional units</w:t>
      </w:r>
      <w:r>
        <w:t>;</w:t>
      </w:r>
      <w:r w:rsidRPr="00AE01E6">
        <w:t xml:space="preserve"> </w:t>
      </w:r>
    </w:p>
    <w:p w14:paraId="39A69823" w14:textId="5CA48FF0" w:rsidR="00B61B26" w:rsidRPr="00AE01E6" w:rsidRDefault="00B61B26" w:rsidP="00B61B26">
      <w:pPr>
        <w:pStyle w:val="ListParagraph"/>
        <w:numPr>
          <w:ilvl w:val="0"/>
          <w:numId w:val="29"/>
        </w:numPr>
        <w:spacing w:before="120" w:after="120"/>
        <w:contextualSpacing w:val="0"/>
      </w:pPr>
      <w:r w:rsidRPr="00AE01E6">
        <w:t xml:space="preserve">Progress updates and reports on the implementation of the </w:t>
      </w:r>
      <w:r w:rsidR="00C56BD5">
        <w:t>DAIP</w:t>
      </w:r>
      <w:r w:rsidRPr="00AE01E6">
        <w:t xml:space="preserve"> being provided to the Disability Advisory Committee and </w:t>
      </w:r>
      <w:r w:rsidR="002F56E0">
        <w:t>the Sector</w:t>
      </w:r>
      <w:r w:rsidR="00C22652">
        <w:t>’</w:t>
      </w:r>
      <w:r w:rsidR="002F56E0">
        <w:t xml:space="preserve">s </w:t>
      </w:r>
      <w:r w:rsidRPr="00AE01E6">
        <w:t>Executive Committee</w:t>
      </w:r>
      <w:r>
        <w:t>; and</w:t>
      </w:r>
    </w:p>
    <w:p w14:paraId="47274B16" w14:textId="1F1E0AD7" w:rsidR="00B61B26" w:rsidRPr="00AE01E6" w:rsidRDefault="00B61B26" w:rsidP="00B61B26">
      <w:pPr>
        <w:pStyle w:val="ListParagraph"/>
        <w:numPr>
          <w:ilvl w:val="0"/>
          <w:numId w:val="29"/>
        </w:numPr>
        <w:spacing w:before="120" w:after="120"/>
        <w:contextualSpacing w:val="0"/>
      </w:pPr>
      <w:r w:rsidRPr="00AE01E6">
        <w:t xml:space="preserve">Progress reports on the implementation of </w:t>
      </w:r>
      <w:r>
        <w:t xml:space="preserve">this </w:t>
      </w:r>
      <w:r w:rsidR="002F56E0">
        <w:t>DAIP</w:t>
      </w:r>
      <w:r w:rsidRPr="00AE01E6">
        <w:t xml:space="preserve"> being submitted to the Chief Executive of the Department of Human Services on a 12-monthly basis</w:t>
      </w:r>
      <w:r w:rsidR="002F56E0">
        <w:t>.</w:t>
      </w:r>
    </w:p>
    <w:p w14:paraId="497852B3" w14:textId="77777777" w:rsidR="00B61B26" w:rsidRPr="00AE01E6" w:rsidRDefault="00B61B26" w:rsidP="00B61B26">
      <w:pPr>
        <w:spacing w:before="120" w:after="120"/>
      </w:pPr>
      <w:r w:rsidRPr="00AE01E6">
        <w:t xml:space="preserve">To support the implementation of the DAIP each </w:t>
      </w:r>
      <w:r>
        <w:t>Sector</w:t>
      </w:r>
      <w:r w:rsidRPr="00A46DB2">
        <w:t xml:space="preserve"> </w:t>
      </w:r>
      <w:r w:rsidRPr="00AE01E6">
        <w:t xml:space="preserve">Agency will promote the </w:t>
      </w:r>
      <w:r>
        <w:rPr>
          <w:bCs/>
        </w:rPr>
        <w:t>Plan</w:t>
      </w:r>
      <w:r w:rsidRPr="00AE01E6">
        <w:rPr>
          <w:bCs/>
        </w:rPr>
        <w:t xml:space="preserve"> through a range of internal and external communication methods including: </w:t>
      </w:r>
    </w:p>
    <w:p w14:paraId="28097059" w14:textId="77777777" w:rsidR="00B61B26" w:rsidRPr="00AE01E6" w:rsidRDefault="00B61B26" w:rsidP="00B61B26">
      <w:pPr>
        <w:pStyle w:val="ListParagraph"/>
        <w:numPr>
          <w:ilvl w:val="0"/>
          <w:numId w:val="30"/>
        </w:numPr>
        <w:spacing w:before="120" w:after="120"/>
        <w:ind w:left="714" w:hanging="357"/>
        <w:contextualSpacing w:val="0"/>
      </w:pPr>
      <w:r w:rsidRPr="00AE01E6">
        <w:t>Publishing the DAIP on their external and internal websites in a range of accessible formats such as Easy Read;</w:t>
      </w:r>
    </w:p>
    <w:p w14:paraId="0D27DF93" w14:textId="77777777" w:rsidR="00B61B26" w:rsidRPr="00AE01E6" w:rsidRDefault="00B61B26" w:rsidP="00B61B26">
      <w:pPr>
        <w:pStyle w:val="ListParagraph"/>
        <w:numPr>
          <w:ilvl w:val="0"/>
          <w:numId w:val="30"/>
        </w:numPr>
        <w:spacing w:before="120" w:after="120"/>
        <w:ind w:left="714" w:hanging="357"/>
        <w:contextualSpacing w:val="0"/>
      </w:pPr>
      <w:r w:rsidRPr="00AE01E6">
        <w:t>Promoting the DAIP through the Sector’s external and internal communication channels</w:t>
      </w:r>
      <w:r>
        <w:t xml:space="preserve"> including social media, e-mail</w:t>
      </w:r>
      <w:r w:rsidRPr="00AE01E6">
        <w:rPr>
          <w:bCs/>
        </w:rPr>
        <w:t>, station bulletins, internal newsletters</w:t>
      </w:r>
      <w:r>
        <w:rPr>
          <w:bCs/>
        </w:rPr>
        <w:t>;</w:t>
      </w:r>
    </w:p>
    <w:p w14:paraId="4DB8CAB1" w14:textId="77777777" w:rsidR="00B61B26" w:rsidRPr="00AE01E6" w:rsidRDefault="00B61B26" w:rsidP="00B61B26">
      <w:pPr>
        <w:pStyle w:val="ListParagraph"/>
        <w:numPr>
          <w:ilvl w:val="0"/>
          <w:numId w:val="30"/>
        </w:numPr>
        <w:spacing w:before="120" w:after="120"/>
        <w:ind w:left="714" w:hanging="357"/>
        <w:contextualSpacing w:val="0"/>
      </w:pPr>
      <w:r>
        <w:t xml:space="preserve">Referring to the DAIP </w:t>
      </w:r>
      <w:r w:rsidRPr="00AE01E6">
        <w:t>in new employee induction processes</w:t>
      </w:r>
      <w:r>
        <w:t>; and</w:t>
      </w:r>
      <w:r w:rsidRPr="00AE01E6">
        <w:t xml:space="preserve"> </w:t>
      </w:r>
    </w:p>
    <w:p w14:paraId="4544BC4C" w14:textId="77777777" w:rsidR="00B61B26" w:rsidRPr="00AE01E6" w:rsidRDefault="00B61B26" w:rsidP="00B61B26">
      <w:pPr>
        <w:pStyle w:val="ListParagraph"/>
        <w:numPr>
          <w:ilvl w:val="0"/>
          <w:numId w:val="30"/>
        </w:numPr>
        <w:spacing w:before="120" w:after="120"/>
        <w:ind w:left="714" w:hanging="357"/>
        <w:contextualSpacing w:val="0"/>
      </w:pPr>
      <w:r w:rsidRPr="00AE01E6">
        <w:t>In</w:t>
      </w:r>
      <w:r>
        <w:t xml:space="preserve">corporating the DAIP into its </w:t>
      </w:r>
      <w:r w:rsidRPr="00AE01E6">
        <w:t>Disability Awareness Training</w:t>
      </w:r>
      <w:r>
        <w:t>.</w:t>
      </w:r>
      <w:r w:rsidRPr="00AE01E6">
        <w:t xml:space="preserve"> </w:t>
      </w:r>
    </w:p>
    <w:p w14:paraId="3ADF9120" w14:textId="77777777" w:rsidR="00A33F56" w:rsidRPr="0018605E" w:rsidRDefault="00A33F56" w:rsidP="00A33F56">
      <w:pPr>
        <w:pStyle w:val="Heading1"/>
      </w:pPr>
      <w:bookmarkStart w:id="14" w:name="_Toc54171684"/>
      <w:r w:rsidRPr="0018605E">
        <w:t>Glossary and Definitions</w:t>
      </w:r>
      <w:bookmarkEnd w:id="14"/>
    </w:p>
    <w:tbl>
      <w:tblPr>
        <w:tblStyle w:val="TableGrid"/>
        <w:tblW w:w="0" w:type="auto"/>
        <w:tblLook w:val="04A0" w:firstRow="1" w:lastRow="0" w:firstColumn="1" w:lastColumn="0" w:noHBand="0" w:noVBand="1"/>
      </w:tblPr>
      <w:tblGrid>
        <w:gridCol w:w="4508"/>
        <w:gridCol w:w="4508"/>
      </w:tblGrid>
      <w:tr w:rsidR="00A33F56" w14:paraId="28A59E82" w14:textId="77777777" w:rsidTr="00C83CC4">
        <w:tc>
          <w:tcPr>
            <w:tcW w:w="4508" w:type="dxa"/>
          </w:tcPr>
          <w:p w14:paraId="058751D0" w14:textId="77777777" w:rsidR="00A33F56" w:rsidRPr="00F4190B" w:rsidRDefault="00A33F56" w:rsidP="00C83CC4">
            <w:pPr>
              <w:spacing w:before="120" w:after="120"/>
            </w:pPr>
            <w:r w:rsidRPr="00F4190B">
              <w:t xml:space="preserve">Access </w:t>
            </w:r>
          </w:p>
        </w:tc>
        <w:tc>
          <w:tcPr>
            <w:tcW w:w="4508" w:type="dxa"/>
          </w:tcPr>
          <w:p w14:paraId="335A4213" w14:textId="77777777" w:rsidR="00A33F56" w:rsidRPr="00F4190B" w:rsidRDefault="00A33F56" w:rsidP="00C83CC4">
            <w:pPr>
              <w:spacing w:before="120" w:after="120"/>
            </w:pPr>
            <w:r w:rsidRPr="00F4190B">
              <w:t>Access in this context refers to an individual’s physical ability to get to, into, and around facilities and services. Access is created by removing structural barriers and including mechanisms to enable structural access.</w:t>
            </w:r>
          </w:p>
        </w:tc>
      </w:tr>
    </w:tbl>
    <w:p w14:paraId="773CD352" w14:textId="77777777" w:rsidR="00A33F56" w:rsidRDefault="00A33F56">
      <w:r>
        <w:br w:type="page"/>
      </w:r>
    </w:p>
    <w:tbl>
      <w:tblPr>
        <w:tblStyle w:val="TableGrid"/>
        <w:tblW w:w="0" w:type="auto"/>
        <w:tblLook w:val="04A0" w:firstRow="1" w:lastRow="0" w:firstColumn="1" w:lastColumn="0" w:noHBand="0" w:noVBand="1"/>
      </w:tblPr>
      <w:tblGrid>
        <w:gridCol w:w="4508"/>
        <w:gridCol w:w="4508"/>
      </w:tblGrid>
      <w:tr w:rsidR="00A33F56" w14:paraId="5379CF93" w14:textId="77777777" w:rsidTr="00C83CC4">
        <w:tc>
          <w:tcPr>
            <w:tcW w:w="4508" w:type="dxa"/>
          </w:tcPr>
          <w:p w14:paraId="74BE9F44" w14:textId="0935FD23" w:rsidR="00A33F56" w:rsidRPr="00F4190B" w:rsidRDefault="00A33F56" w:rsidP="00C83CC4">
            <w:pPr>
              <w:spacing w:before="120" w:after="120"/>
            </w:pPr>
            <w:r w:rsidRPr="00F4190B">
              <w:lastRenderedPageBreak/>
              <w:t xml:space="preserve">Best practice </w:t>
            </w:r>
          </w:p>
          <w:p w14:paraId="4FF0DCD4" w14:textId="77777777" w:rsidR="00A33F56" w:rsidRPr="00F4190B" w:rsidRDefault="00A33F56" w:rsidP="00C83CC4">
            <w:pPr>
              <w:spacing w:before="120" w:after="120"/>
            </w:pPr>
          </w:p>
        </w:tc>
        <w:tc>
          <w:tcPr>
            <w:tcW w:w="4508" w:type="dxa"/>
          </w:tcPr>
          <w:p w14:paraId="665484DC" w14:textId="77777777" w:rsidR="00A33F56" w:rsidRPr="00F4190B" w:rsidRDefault="00A33F56" w:rsidP="00C83CC4">
            <w:pPr>
              <w:spacing w:before="120" w:after="120"/>
            </w:pPr>
            <w:r w:rsidRPr="00F4190B">
              <w:t>A method or technique that has been generally accepted as superior to any alternatives because it produces results that are better to those achieved by other means or because it has become a standard way of doing things.</w:t>
            </w:r>
          </w:p>
        </w:tc>
      </w:tr>
      <w:tr w:rsidR="00A33F56" w14:paraId="0B7E843E" w14:textId="77777777" w:rsidTr="00C83CC4">
        <w:tc>
          <w:tcPr>
            <w:tcW w:w="4508" w:type="dxa"/>
          </w:tcPr>
          <w:p w14:paraId="031D2A93" w14:textId="77777777" w:rsidR="00A33F56" w:rsidRPr="00F4190B" w:rsidRDefault="00A33F56" w:rsidP="00C83CC4">
            <w:pPr>
              <w:spacing w:before="120" w:after="120"/>
              <w:rPr>
                <w:rFonts w:eastAsia="Times New Roman"/>
              </w:rPr>
            </w:pPr>
            <w:r w:rsidRPr="00F4190B">
              <w:t>Built environs</w:t>
            </w:r>
          </w:p>
          <w:p w14:paraId="10F6F9A9" w14:textId="77777777" w:rsidR="00A33F56" w:rsidRPr="00F4190B" w:rsidRDefault="00A33F56" w:rsidP="00C83CC4">
            <w:pPr>
              <w:spacing w:before="120" w:after="120"/>
            </w:pPr>
          </w:p>
        </w:tc>
        <w:tc>
          <w:tcPr>
            <w:tcW w:w="4508" w:type="dxa"/>
          </w:tcPr>
          <w:p w14:paraId="6DD47AF9" w14:textId="77777777" w:rsidR="00A33F56" w:rsidRPr="00F4190B" w:rsidRDefault="00A33F56" w:rsidP="00C83CC4">
            <w:pPr>
              <w:spacing w:before="120" w:after="120"/>
            </w:pPr>
            <w:r w:rsidRPr="00F4190B">
              <w:rPr>
                <w:color w:val="000000"/>
                <w:shd w:val="clear" w:color="auto" w:fill="FFFFFF"/>
              </w:rPr>
              <w:t>Artificial structures, features, and facilities viewed collectively as an environment in which people live and work.</w:t>
            </w:r>
          </w:p>
        </w:tc>
      </w:tr>
      <w:tr w:rsidR="00A33F56" w14:paraId="77FFDA0F" w14:textId="77777777" w:rsidTr="00C83CC4">
        <w:tc>
          <w:tcPr>
            <w:tcW w:w="4508" w:type="dxa"/>
          </w:tcPr>
          <w:p w14:paraId="0FA3F3A7" w14:textId="77777777" w:rsidR="00A33F56" w:rsidRPr="00F4190B" w:rsidRDefault="00A33F56" w:rsidP="00C83CC4">
            <w:pPr>
              <w:spacing w:before="120" w:after="120"/>
            </w:pPr>
            <w:r w:rsidRPr="00F4190B">
              <w:t xml:space="preserve">Co-design </w:t>
            </w:r>
          </w:p>
          <w:p w14:paraId="1FC6F8D4" w14:textId="77777777" w:rsidR="00A33F56" w:rsidRPr="00F4190B" w:rsidRDefault="00A33F56" w:rsidP="00C83CC4">
            <w:pPr>
              <w:spacing w:before="120" w:after="120"/>
            </w:pPr>
          </w:p>
        </w:tc>
        <w:tc>
          <w:tcPr>
            <w:tcW w:w="4508" w:type="dxa"/>
          </w:tcPr>
          <w:p w14:paraId="2F44A878" w14:textId="77777777" w:rsidR="00A33F56" w:rsidRPr="00F4190B" w:rsidRDefault="00A33F56" w:rsidP="00C83CC4">
            <w:pPr>
              <w:spacing w:before="120" w:after="120"/>
            </w:pPr>
            <w:r w:rsidRPr="00F4190B">
              <w:t>A range of activities and processes used in the design of services and products that involve people who use or are affected by that service or product.</w:t>
            </w:r>
          </w:p>
        </w:tc>
      </w:tr>
      <w:tr w:rsidR="00A33F56" w14:paraId="35410D84" w14:textId="77777777" w:rsidTr="00C83CC4">
        <w:tc>
          <w:tcPr>
            <w:tcW w:w="4508" w:type="dxa"/>
          </w:tcPr>
          <w:p w14:paraId="2D5D62D1" w14:textId="77777777" w:rsidR="00A33F56" w:rsidRPr="00F4190B" w:rsidRDefault="00A33F56" w:rsidP="00C83CC4">
            <w:pPr>
              <w:spacing w:before="120" w:after="120"/>
            </w:pPr>
            <w:r w:rsidRPr="00F4190B">
              <w:t xml:space="preserve">CFS - South Australian Country Fire Service </w:t>
            </w:r>
          </w:p>
        </w:tc>
        <w:tc>
          <w:tcPr>
            <w:tcW w:w="4508" w:type="dxa"/>
          </w:tcPr>
          <w:p w14:paraId="72A4BF05" w14:textId="77777777" w:rsidR="00A33F56" w:rsidRPr="00F4190B" w:rsidRDefault="00A33F56" w:rsidP="00C83CC4">
            <w:pPr>
              <w:shd w:val="clear" w:color="auto" w:fill="FFFFFF"/>
              <w:spacing w:before="120" w:after="120"/>
              <w:rPr>
                <w:rFonts w:eastAsia="Times New Roman"/>
                <w:color w:val="50545F"/>
                <w:lang w:eastAsia="en-AU"/>
              </w:rPr>
            </w:pPr>
            <w:r w:rsidRPr="00F4190B">
              <w:rPr>
                <w:rFonts w:eastAsia="Times New Roman"/>
                <w:lang w:eastAsia="en-AU"/>
              </w:rPr>
              <w:t>Delivers professional fire and rescue services to outer metropolitan, regional and rural South Australia by dedicated volunteers. The CFS is an all hazards agency responding to bushfire, building fire, road crash rescue and hazardous material spills.</w:t>
            </w:r>
          </w:p>
        </w:tc>
      </w:tr>
      <w:tr w:rsidR="00A33F56" w14:paraId="2A5FE881" w14:textId="77777777" w:rsidTr="00C83CC4">
        <w:tc>
          <w:tcPr>
            <w:tcW w:w="4508" w:type="dxa"/>
          </w:tcPr>
          <w:p w14:paraId="1BB04D9B" w14:textId="77777777" w:rsidR="00A33F56" w:rsidRPr="00F4190B" w:rsidRDefault="00A33F56" w:rsidP="00C83CC4">
            <w:pPr>
              <w:spacing w:before="120" w:after="120"/>
            </w:pPr>
            <w:r w:rsidRPr="00F4190B">
              <w:t xml:space="preserve">Commonwealth </w:t>
            </w:r>
          </w:p>
        </w:tc>
        <w:tc>
          <w:tcPr>
            <w:tcW w:w="4508" w:type="dxa"/>
          </w:tcPr>
          <w:p w14:paraId="559E062E" w14:textId="77777777" w:rsidR="00A33F56" w:rsidRPr="00F4190B" w:rsidRDefault="00A33F56" w:rsidP="00C83CC4">
            <w:pPr>
              <w:spacing w:before="120" w:after="120"/>
            </w:pPr>
            <w:r w:rsidRPr="00F4190B">
              <w:rPr>
                <w:color w:val="000000"/>
                <w:shd w:val="clear" w:color="auto" w:fill="FFFFFF"/>
              </w:rPr>
              <w:t xml:space="preserve">The </w:t>
            </w:r>
            <w:r>
              <w:rPr>
                <w:color w:val="000000"/>
                <w:shd w:val="clear" w:color="auto" w:fill="FFFFFF"/>
              </w:rPr>
              <w:t>G</w:t>
            </w:r>
            <w:r w:rsidRPr="00F4190B">
              <w:rPr>
                <w:color w:val="000000"/>
                <w:shd w:val="clear" w:color="auto" w:fill="FFFFFF"/>
              </w:rPr>
              <w:t>overnment of the Commonwealth of Australia – commonly referred to as the Australian Government or the Federal Government.</w:t>
            </w:r>
          </w:p>
        </w:tc>
      </w:tr>
      <w:tr w:rsidR="00A33F56" w14:paraId="7B03BAE2" w14:textId="77777777" w:rsidTr="00C83CC4">
        <w:tc>
          <w:tcPr>
            <w:tcW w:w="4508" w:type="dxa"/>
          </w:tcPr>
          <w:p w14:paraId="3C6775E1" w14:textId="77777777" w:rsidR="00A33F56" w:rsidRPr="00F4190B" w:rsidRDefault="00A33F56" w:rsidP="00C83CC4">
            <w:pPr>
              <w:spacing w:before="120" w:after="120"/>
            </w:pPr>
            <w:r w:rsidRPr="00F4190B">
              <w:t>DAIP</w:t>
            </w:r>
            <w:r>
              <w:t xml:space="preserve"> -</w:t>
            </w:r>
            <w:r w:rsidRPr="00F4190B">
              <w:t xml:space="preserve"> Disability Access and Inclusion Plan. </w:t>
            </w:r>
          </w:p>
          <w:p w14:paraId="68220A7C" w14:textId="77777777" w:rsidR="00A33F56" w:rsidRPr="00F4190B" w:rsidRDefault="00A33F56" w:rsidP="00C83CC4">
            <w:pPr>
              <w:spacing w:before="120" w:after="120"/>
            </w:pPr>
          </w:p>
        </w:tc>
        <w:tc>
          <w:tcPr>
            <w:tcW w:w="4508" w:type="dxa"/>
          </w:tcPr>
          <w:p w14:paraId="7CF91767" w14:textId="77777777" w:rsidR="00A33F56" w:rsidRPr="00F4190B" w:rsidRDefault="00A33F56" w:rsidP="00C83CC4">
            <w:pPr>
              <w:spacing w:before="120" w:after="120"/>
            </w:pPr>
            <w:r w:rsidRPr="00F4190B">
              <w:t xml:space="preserve"> </w:t>
            </w:r>
            <w:r>
              <w:t xml:space="preserve">A plan that </w:t>
            </w:r>
            <w:r w:rsidRPr="00F4190B">
              <w:t xml:space="preserve">is prepared by State </w:t>
            </w:r>
            <w:r>
              <w:t>A</w:t>
            </w:r>
            <w:r w:rsidRPr="00F4190B">
              <w:t xml:space="preserve">uthorities for their own </w:t>
            </w:r>
            <w:r>
              <w:t>A</w:t>
            </w:r>
            <w:r w:rsidRPr="00F4190B">
              <w:t xml:space="preserve">gency, </w:t>
            </w:r>
            <w:r>
              <w:t>D</w:t>
            </w:r>
            <w:r w:rsidRPr="00F4190B">
              <w:t xml:space="preserve">epartment or </w:t>
            </w:r>
            <w:r>
              <w:t>C</w:t>
            </w:r>
            <w:r w:rsidRPr="00F4190B">
              <w:t xml:space="preserve">ouncil </w:t>
            </w:r>
            <w:r>
              <w:t>A</w:t>
            </w:r>
            <w:r w:rsidRPr="00F4190B">
              <w:t>rea</w:t>
            </w:r>
            <w:r>
              <w:t xml:space="preserve"> in accordance with the requirements set out in the Disability Inclusion Act 2018.</w:t>
            </w:r>
          </w:p>
        </w:tc>
      </w:tr>
      <w:tr w:rsidR="00A33F56" w14:paraId="16C83D21" w14:textId="77777777" w:rsidTr="00C83CC4">
        <w:tc>
          <w:tcPr>
            <w:tcW w:w="4508" w:type="dxa"/>
          </w:tcPr>
          <w:p w14:paraId="592562AA" w14:textId="77777777" w:rsidR="00A33F56" w:rsidRPr="00F4190B" w:rsidRDefault="00A33F56" w:rsidP="00C83CC4">
            <w:pPr>
              <w:spacing w:before="120" w:after="120"/>
            </w:pPr>
            <w:r w:rsidRPr="00F4190B">
              <w:t xml:space="preserve">Disability </w:t>
            </w:r>
          </w:p>
          <w:p w14:paraId="0A4709A0" w14:textId="77777777" w:rsidR="00A33F56" w:rsidRPr="00F4190B" w:rsidRDefault="00A33F56" w:rsidP="00C83CC4">
            <w:pPr>
              <w:spacing w:before="120" w:after="120"/>
            </w:pPr>
          </w:p>
        </w:tc>
        <w:tc>
          <w:tcPr>
            <w:tcW w:w="4508" w:type="dxa"/>
          </w:tcPr>
          <w:p w14:paraId="6248E7E2" w14:textId="77777777" w:rsidR="00A33F56" w:rsidRPr="00F4190B" w:rsidRDefault="00A33F56" w:rsidP="00C83CC4">
            <w:pPr>
              <w:shd w:val="clear" w:color="auto" w:fill="FFFFFF"/>
              <w:spacing w:before="120" w:after="120"/>
              <w:rPr>
                <w:rFonts w:eastAsia="Times New Roman"/>
                <w:color w:val="343434"/>
                <w:lang w:eastAsia="en-AU"/>
              </w:rPr>
            </w:pPr>
            <w:r w:rsidRPr="00F4190B">
              <w:rPr>
                <w:rFonts w:eastAsia="Times New Roman"/>
                <w:color w:val="343434"/>
                <w:lang w:eastAsia="en-AU"/>
              </w:rPr>
              <w:t xml:space="preserve">The </w:t>
            </w:r>
            <w:r w:rsidRPr="005635A2">
              <w:rPr>
                <w:rFonts w:eastAsia="Times New Roman"/>
                <w:iCs/>
                <w:color w:val="343434"/>
                <w:lang w:eastAsia="en-AU"/>
              </w:rPr>
              <w:t>Disability Discrimination Act 1992</w:t>
            </w:r>
            <w:r w:rsidRPr="00F4190B">
              <w:rPr>
                <w:rFonts w:eastAsia="Times New Roman"/>
                <w:color w:val="343434"/>
                <w:lang w:eastAsia="en-AU"/>
              </w:rPr>
              <w:t xml:space="preserve"> (</w:t>
            </w:r>
            <w:proofErr w:type="spellStart"/>
            <w:r w:rsidRPr="00F4190B">
              <w:rPr>
                <w:rFonts w:eastAsia="Times New Roman"/>
                <w:color w:val="343434"/>
                <w:lang w:eastAsia="en-AU"/>
              </w:rPr>
              <w:t>Cth</w:t>
            </w:r>
            <w:proofErr w:type="spellEnd"/>
            <w:r w:rsidRPr="00F4190B">
              <w:rPr>
                <w:rFonts w:eastAsia="Times New Roman"/>
                <w:color w:val="343434"/>
                <w:lang w:eastAsia="en-AU"/>
              </w:rPr>
              <w:t>) defines disability as:</w:t>
            </w:r>
          </w:p>
          <w:p w14:paraId="21F4C21D" w14:textId="77777777" w:rsidR="00A33F56" w:rsidRPr="00F4190B" w:rsidRDefault="00A33F56" w:rsidP="00A33F56">
            <w:pPr>
              <w:numPr>
                <w:ilvl w:val="0"/>
                <w:numId w:val="31"/>
              </w:numPr>
              <w:shd w:val="clear" w:color="auto" w:fill="FFFFFF"/>
              <w:spacing w:before="120" w:after="120"/>
              <w:rPr>
                <w:rFonts w:eastAsia="Times New Roman"/>
                <w:lang w:eastAsia="en-AU"/>
              </w:rPr>
            </w:pPr>
            <w:r w:rsidRPr="00F4190B">
              <w:rPr>
                <w:rFonts w:eastAsia="Times New Roman"/>
                <w:lang w:eastAsia="en-AU"/>
              </w:rPr>
              <w:t>total or partial loss of the person’s bodily or mental functions</w:t>
            </w:r>
            <w:r>
              <w:rPr>
                <w:rFonts w:eastAsia="Times New Roman"/>
                <w:lang w:eastAsia="en-AU"/>
              </w:rPr>
              <w:t>;</w:t>
            </w:r>
          </w:p>
          <w:p w14:paraId="45C7936C" w14:textId="77777777" w:rsidR="00A33F56" w:rsidRPr="00F4190B" w:rsidRDefault="00A33F56" w:rsidP="00A33F56">
            <w:pPr>
              <w:numPr>
                <w:ilvl w:val="0"/>
                <w:numId w:val="31"/>
              </w:numPr>
              <w:shd w:val="clear" w:color="auto" w:fill="FFFFFF"/>
              <w:spacing w:before="120" w:after="120"/>
              <w:rPr>
                <w:rFonts w:eastAsia="Times New Roman"/>
                <w:lang w:eastAsia="en-AU"/>
              </w:rPr>
            </w:pPr>
            <w:r w:rsidRPr="00F4190B">
              <w:rPr>
                <w:rFonts w:eastAsia="Times New Roman"/>
                <w:lang w:eastAsia="en-AU"/>
              </w:rPr>
              <w:t>total or partial loss of a part of the body</w:t>
            </w:r>
            <w:r>
              <w:rPr>
                <w:rFonts w:eastAsia="Times New Roman"/>
                <w:lang w:eastAsia="en-AU"/>
              </w:rPr>
              <w:t>;</w:t>
            </w:r>
          </w:p>
          <w:p w14:paraId="146F7B9E" w14:textId="77777777" w:rsidR="00A33F56" w:rsidRPr="00F4190B" w:rsidRDefault="00A33F56" w:rsidP="00A33F56">
            <w:pPr>
              <w:numPr>
                <w:ilvl w:val="0"/>
                <w:numId w:val="31"/>
              </w:numPr>
              <w:shd w:val="clear" w:color="auto" w:fill="FFFFFF"/>
              <w:spacing w:before="120" w:after="120"/>
              <w:rPr>
                <w:rFonts w:eastAsia="Times New Roman"/>
                <w:lang w:eastAsia="en-AU"/>
              </w:rPr>
            </w:pPr>
            <w:r w:rsidRPr="00F4190B">
              <w:rPr>
                <w:rFonts w:eastAsia="Times New Roman"/>
                <w:lang w:eastAsia="en-AU"/>
              </w:rPr>
              <w:t>the presence in the body of organisms causing disease or illness</w:t>
            </w:r>
            <w:r>
              <w:rPr>
                <w:rFonts w:eastAsia="Times New Roman"/>
                <w:lang w:eastAsia="en-AU"/>
              </w:rPr>
              <w:t>;</w:t>
            </w:r>
          </w:p>
          <w:p w14:paraId="13E606A9" w14:textId="7383E60D" w:rsidR="00A33F56" w:rsidRDefault="00A33F56" w:rsidP="00A33F56">
            <w:pPr>
              <w:numPr>
                <w:ilvl w:val="0"/>
                <w:numId w:val="31"/>
              </w:numPr>
              <w:shd w:val="clear" w:color="auto" w:fill="FFFFFF"/>
              <w:spacing w:before="120" w:after="120"/>
              <w:rPr>
                <w:rFonts w:eastAsia="Times New Roman"/>
                <w:lang w:eastAsia="en-AU"/>
              </w:rPr>
            </w:pPr>
            <w:r w:rsidRPr="00F4190B">
              <w:rPr>
                <w:rFonts w:eastAsia="Times New Roman"/>
                <w:lang w:eastAsia="en-AU"/>
              </w:rPr>
              <w:t>the malfunction, malformation or disfigurement of a part of the person’s body</w:t>
            </w:r>
            <w:r>
              <w:rPr>
                <w:rFonts w:eastAsia="Times New Roman"/>
                <w:lang w:eastAsia="en-AU"/>
              </w:rPr>
              <w:t>;</w:t>
            </w:r>
          </w:p>
          <w:p w14:paraId="261D64E7" w14:textId="77777777" w:rsidR="00A33F56" w:rsidRPr="00F4190B" w:rsidRDefault="00A33F56" w:rsidP="00A33F56">
            <w:pPr>
              <w:shd w:val="clear" w:color="auto" w:fill="FFFFFF"/>
              <w:spacing w:before="120" w:after="120"/>
              <w:ind w:left="360"/>
              <w:rPr>
                <w:rFonts w:eastAsia="Times New Roman"/>
                <w:lang w:eastAsia="en-AU"/>
              </w:rPr>
            </w:pPr>
          </w:p>
          <w:p w14:paraId="7A9A45F3" w14:textId="77777777" w:rsidR="00A33F56" w:rsidRPr="00F4190B" w:rsidRDefault="00A33F56" w:rsidP="00A33F56">
            <w:pPr>
              <w:numPr>
                <w:ilvl w:val="0"/>
                <w:numId w:val="31"/>
              </w:numPr>
              <w:shd w:val="clear" w:color="auto" w:fill="FFFFFF"/>
              <w:spacing w:before="120" w:after="120"/>
              <w:rPr>
                <w:rFonts w:eastAsia="Times New Roman"/>
                <w:lang w:eastAsia="en-AU"/>
              </w:rPr>
            </w:pPr>
            <w:r w:rsidRPr="00F4190B">
              <w:rPr>
                <w:rFonts w:eastAsia="Times New Roman"/>
                <w:lang w:eastAsia="en-AU"/>
              </w:rPr>
              <w:lastRenderedPageBreak/>
              <w:t>a disorder or malfunction that results in the person learning differently from a person without the disorder or malfunction</w:t>
            </w:r>
            <w:r>
              <w:rPr>
                <w:rFonts w:eastAsia="Times New Roman"/>
                <w:lang w:eastAsia="en-AU"/>
              </w:rPr>
              <w:t>;</w:t>
            </w:r>
          </w:p>
          <w:p w14:paraId="0B7A8333" w14:textId="77777777" w:rsidR="00A33F56" w:rsidRPr="00F4190B" w:rsidRDefault="00A33F56" w:rsidP="00A33F56">
            <w:pPr>
              <w:numPr>
                <w:ilvl w:val="0"/>
                <w:numId w:val="31"/>
              </w:numPr>
              <w:shd w:val="clear" w:color="auto" w:fill="FFFFFF"/>
              <w:spacing w:before="120" w:after="120"/>
              <w:ind w:left="357" w:hanging="357"/>
              <w:rPr>
                <w:rFonts w:eastAsia="Times New Roman"/>
                <w:lang w:eastAsia="en-AU"/>
              </w:rPr>
            </w:pPr>
            <w:r w:rsidRPr="00F4190B">
              <w:rPr>
                <w:rFonts w:eastAsia="Times New Roman"/>
                <w:lang w:eastAsia="en-AU"/>
              </w:rPr>
              <w:t>a disorder, illness or disease that affects a person’s thought processes, perception of reality, emotions or judgment, or that results in disturbed behaviour;</w:t>
            </w:r>
          </w:p>
          <w:p w14:paraId="7608022F" w14:textId="77777777" w:rsidR="00A33F56" w:rsidRPr="00F4190B" w:rsidRDefault="00A33F56" w:rsidP="00C83CC4">
            <w:pPr>
              <w:shd w:val="clear" w:color="auto" w:fill="FFFFFF"/>
              <w:spacing w:before="120" w:after="120"/>
              <w:rPr>
                <w:rFonts w:eastAsia="Times New Roman"/>
                <w:lang w:eastAsia="en-AU"/>
              </w:rPr>
            </w:pPr>
            <w:r w:rsidRPr="00F4190B">
              <w:rPr>
                <w:rFonts w:eastAsia="Times New Roman"/>
                <w:lang w:eastAsia="en-AU"/>
              </w:rPr>
              <w:t>and includes disability that:</w:t>
            </w:r>
          </w:p>
          <w:p w14:paraId="2C48A9EE" w14:textId="77777777" w:rsidR="00A33F56" w:rsidRPr="00F4190B" w:rsidRDefault="00A33F56" w:rsidP="00A33F56">
            <w:pPr>
              <w:numPr>
                <w:ilvl w:val="0"/>
                <w:numId w:val="32"/>
              </w:numPr>
              <w:shd w:val="clear" w:color="auto" w:fill="FFFFFF"/>
              <w:spacing w:before="120" w:after="120"/>
              <w:ind w:left="357" w:hanging="357"/>
              <w:rPr>
                <w:rFonts w:eastAsia="Times New Roman"/>
                <w:lang w:eastAsia="en-AU"/>
              </w:rPr>
            </w:pPr>
            <w:r w:rsidRPr="00F4190B">
              <w:rPr>
                <w:rFonts w:eastAsia="Times New Roman"/>
                <w:lang w:eastAsia="en-AU"/>
              </w:rPr>
              <w:t>presently exists</w:t>
            </w:r>
            <w:r>
              <w:rPr>
                <w:rFonts w:eastAsia="Times New Roman"/>
                <w:lang w:eastAsia="en-AU"/>
              </w:rPr>
              <w:t>;</w:t>
            </w:r>
          </w:p>
          <w:p w14:paraId="7AABD5D1" w14:textId="77777777" w:rsidR="00A33F56" w:rsidRPr="00F4190B" w:rsidRDefault="00A33F56" w:rsidP="00A33F56">
            <w:pPr>
              <w:numPr>
                <w:ilvl w:val="0"/>
                <w:numId w:val="32"/>
              </w:numPr>
              <w:shd w:val="clear" w:color="auto" w:fill="FFFFFF"/>
              <w:spacing w:before="120" w:after="120"/>
              <w:rPr>
                <w:rFonts w:eastAsia="Times New Roman"/>
                <w:lang w:eastAsia="en-AU"/>
              </w:rPr>
            </w:pPr>
            <w:r w:rsidRPr="00F4190B">
              <w:rPr>
                <w:rFonts w:eastAsia="Times New Roman"/>
                <w:lang w:eastAsia="en-AU"/>
              </w:rPr>
              <w:t>previously existed but no longer exists</w:t>
            </w:r>
            <w:r>
              <w:rPr>
                <w:rFonts w:eastAsia="Times New Roman"/>
                <w:lang w:eastAsia="en-AU"/>
              </w:rPr>
              <w:t>;</w:t>
            </w:r>
          </w:p>
          <w:p w14:paraId="2D36A245" w14:textId="77777777" w:rsidR="00A33F56" w:rsidRPr="00F4190B" w:rsidRDefault="00A33F56" w:rsidP="00A33F56">
            <w:pPr>
              <w:numPr>
                <w:ilvl w:val="0"/>
                <w:numId w:val="32"/>
              </w:numPr>
              <w:shd w:val="clear" w:color="auto" w:fill="FFFFFF"/>
              <w:spacing w:before="120" w:after="120"/>
              <w:rPr>
                <w:rFonts w:eastAsia="Times New Roman"/>
                <w:lang w:eastAsia="en-AU"/>
              </w:rPr>
            </w:pPr>
            <w:r w:rsidRPr="00F4190B">
              <w:rPr>
                <w:rFonts w:eastAsia="Times New Roman"/>
                <w:lang w:eastAsia="en-AU"/>
              </w:rPr>
              <w:t>may exist in the future</w:t>
            </w:r>
            <w:r>
              <w:rPr>
                <w:rFonts w:eastAsia="Times New Roman"/>
                <w:lang w:eastAsia="en-AU"/>
              </w:rPr>
              <w:t>; and/or</w:t>
            </w:r>
          </w:p>
          <w:p w14:paraId="23FC07E9" w14:textId="77777777" w:rsidR="00A33F56" w:rsidRPr="00F4190B" w:rsidRDefault="00A33F56" w:rsidP="00A33F56">
            <w:pPr>
              <w:numPr>
                <w:ilvl w:val="0"/>
                <w:numId w:val="32"/>
              </w:numPr>
              <w:shd w:val="clear" w:color="auto" w:fill="FFFFFF"/>
              <w:spacing w:before="120" w:after="120"/>
              <w:ind w:left="357" w:hanging="357"/>
              <w:rPr>
                <w:rFonts w:eastAsia="Times New Roman"/>
                <w:color w:val="343434"/>
                <w:lang w:eastAsia="en-AU"/>
              </w:rPr>
            </w:pPr>
            <w:r w:rsidRPr="00F4190B">
              <w:rPr>
                <w:rFonts w:eastAsia="Times New Roman"/>
                <w:lang w:eastAsia="en-AU"/>
              </w:rPr>
              <w:t xml:space="preserve">is imputed to a person (meaning it is thought or implied that the person has </w:t>
            </w:r>
            <w:r>
              <w:rPr>
                <w:rFonts w:eastAsia="Times New Roman"/>
                <w:lang w:eastAsia="en-AU"/>
              </w:rPr>
              <w:t xml:space="preserve">a </w:t>
            </w:r>
            <w:r w:rsidRPr="00F4190B">
              <w:rPr>
                <w:rFonts w:eastAsia="Times New Roman"/>
                <w:lang w:eastAsia="en-AU"/>
              </w:rPr>
              <w:t>disability but does not).</w:t>
            </w:r>
          </w:p>
        </w:tc>
      </w:tr>
      <w:tr w:rsidR="00A33F56" w14:paraId="4769F987" w14:textId="77777777" w:rsidTr="00C83CC4">
        <w:tc>
          <w:tcPr>
            <w:tcW w:w="4508" w:type="dxa"/>
          </w:tcPr>
          <w:p w14:paraId="1ADDD968" w14:textId="77777777" w:rsidR="00A33F56" w:rsidRPr="00F4190B" w:rsidRDefault="00A33F56" w:rsidP="00C83CC4">
            <w:pPr>
              <w:spacing w:before="120" w:after="120"/>
            </w:pPr>
            <w:r w:rsidRPr="00F4190B">
              <w:lastRenderedPageBreak/>
              <w:t xml:space="preserve">Discrimination </w:t>
            </w:r>
          </w:p>
          <w:p w14:paraId="4BEA2A05" w14:textId="77777777" w:rsidR="00A33F56" w:rsidRPr="00F4190B" w:rsidRDefault="00A33F56" w:rsidP="00C83CC4">
            <w:pPr>
              <w:spacing w:before="120" w:after="120"/>
            </w:pPr>
          </w:p>
        </w:tc>
        <w:tc>
          <w:tcPr>
            <w:tcW w:w="4508" w:type="dxa"/>
          </w:tcPr>
          <w:p w14:paraId="715AE757" w14:textId="77777777" w:rsidR="00A33F56" w:rsidRPr="00F4190B" w:rsidRDefault="00A33F56" w:rsidP="00C83CC4">
            <w:pPr>
              <w:spacing w:before="120" w:after="120"/>
            </w:pPr>
            <w:r w:rsidRPr="00F4190B">
              <w:t>Discrimination is defined as treating people with a disability less favourably than people without a disability would be treated under the same circumstances.</w:t>
            </w:r>
          </w:p>
        </w:tc>
      </w:tr>
      <w:tr w:rsidR="00A33F56" w14:paraId="20E2156C" w14:textId="77777777" w:rsidTr="00C83CC4">
        <w:tc>
          <w:tcPr>
            <w:tcW w:w="4508" w:type="dxa"/>
          </w:tcPr>
          <w:p w14:paraId="479692E0" w14:textId="77777777" w:rsidR="00A33F56" w:rsidRPr="00F4190B" w:rsidRDefault="00A33F56" w:rsidP="00C83CC4">
            <w:pPr>
              <w:spacing w:before="120" w:after="120"/>
            </w:pPr>
            <w:r w:rsidRPr="00F4190B">
              <w:t xml:space="preserve">Inclusion </w:t>
            </w:r>
          </w:p>
          <w:p w14:paraId="768D6540" w14:textId="77777777" w:rsidR="00A33F56" w:rsidRPr="00F4190B" w:rsidRDefault="00A33F56" w:rsidP="00C83CC4">
            <w:pPr>
              <w:spacing w:before="120" w:after="120"/>
            </w:pPr>
          </w:p>
        </w:tc>
        <w:tc>
          <w:tcPr>
            <w:tcW w:w="4508" w:type="dxa"/>
          </w:tcPr>
          <w:p w14:paraId="29724C33" w14:textId="77777777" w:rsidR="00A33F56" w:rsidRPr="00F4190B" w:rsidRDefault="00A33F56" w:rsidP="00C83CC4">
            <w:pPr>
              <w:spacing w:before="120" w:after="120"/>
            </w:pPr>
            <w:r w:rsidRPr="00F4190B">
              <w:t>Inclusion in this context refers to an individual’s ability to participate as fully as possible in programs and services provided by organisations in an integrated and holistic manner that does not ostracise, embarrass or humiliate an individual.</w:t>
            </w:r>
          </w:p>
        </w:tc>
      </w:tr>
      <w:tr w:rsidR="00A33F56" w14:paraId="06D02117" w14:textId="77777777" w:rsidTr="00C83CC4">
        <w:tc>
          <w:tcPr>
            <w:tcW w:w="4508" w:type="dxa"/>
          </w:tcPr>
          <w:p w14:paraId="1C5CA25C" w14:textId="77777777" w:rsidR="00A33F56" w:rsidRPr="00F4190B" w:rsidRDefault="00A33F56" w:rsidP="00C83CC4">
            <w:pPr>
              <w:spacing w:before="120" w:after="120"/>
            </w:pPr>
            <w:r w:rsidRPr="00F4190B">
              <w:t xml:space="preserve">MFS -The South Australian Metropolitan Fire Service </w:t>
            </w:r>
          </w:p>
          <w:p w14:paraId="28CD59E6" w14:textId="77777777" w:rsidR="00A33F56" w:rsidRPr="00F4190B" w:rsidRDefault="00A33F56" w:rsidP="00C83CC4">
            <w:pPr>
              <w:spacing w:before="120" w:after="120"/>
            </w:pPr>
          </w:p>
        </w:tc>
        <w:tc>
          <w:tcPr>
            <w:tcW w:w="4508" w:type="dxa"/>
          </w:tcPr>
          <w:p w14:paraId="68FE820D" w14:textId="77777777" w:rsidR="00A33F56" w:rsidRPr="00F4190B" w:rsidRDefault="00A33F56" w:rsidP="00C83CC4">
            <w:pPr>
              <w:spacing w:before="120" w:after="120"/>
              <w:rPr>
                <w:shd w:val="clear" w:color="auto" w:fill="FFFFFF"/>
              </w:rPr>
            </w:pPr>
            <w:r w:rsidRPr="00F4190B">
              <w:t xml:space="preserve">Is the primary provider of structural firefighting services to the State of South Australia and is also </w:t>
            </w:r>
            <w:r w:rsidRPr="00F4190B">
              <w:rPr>
                <w:shd w:val="clear" w:color="auto" w:fill="FFFFFF"/>
              </w:rPr>
              <w:t xml:space="preserve">called to road crash rescues, gas leaks, chemical spills, rescues, structural collapses, animal rescues and more. </w:t>
            </w:r>
          </w:p>
        </w:tc>
      </w:tr>
      <w:tr w:rsidR="00A33F56" w14:paraId="273A4AD5" w14:textId="77777777" w:rsidTr="00C83CC4">
        <w:tc>
          <w:tcPr>
            <w:tcW w:w="4508" w:type="dxa"/>
          </w:tcPr>
          <w:p w14:paraId="79922633" w14:textId="77777777" w:rsidR="00A33F56" w:rsidRPr="00F4190B" w:rsidRDefault="00A33F56" w:rsidP="00C83CC4">
            <w:pPr>
              <w:spacing w:before="120" w:after="120"/>
            </w:pPr>
            <w:r w:rsidRPr="00F4190B">
              <w:t xml:space="preserve">National Disability Strategy (NDS) </w:t>
            </w:r>
          </w:p>
          <w:p w14:paraId="76D0713A" w14:textId="77777777" w:rsidR="00A33F56" w:rsidRPr="00F4190B" w:rsidRDefault="00A33F56" w:rsidP="00C83CC4">
            <w:pPr>
              <w:spacing w:before="120" w:after="120"/>
            </w:pPr>
          </w:p>
        </w:tc>
        <w:tc>
          <w:tcPr>
            <w:tcW w:w="4508" w:type="dxa"/>
          </w:tcPr>
          <w:p w14:paraId="3594C445" w14:textId="77777777" w:rsidR="00A33F56" w:rsidRPr="00F4190B" w:rsidRDefault="00A33F56" w:rsidP="00C83CC4">
            <w:pPr>
              <w:spacing w:before="120" w:after="120"/>
            </w:pPr>
            <w:r w:rsidRPr="00F4190B">
              <w:t xml:space="preserve">The National Disability Strategy is the national strategic plan (agreed upon by all Australian </w:t>
            </w:r>
            <w:r>
              <w:t>G</w:t>
            </w:r>
            <w:r w:rsidRPr="00F4190B">
              <w:t>overnments) which aims to provide a ten-year national policy framework for improving</w:t>
            </w:r>
            <w:r>
              <w:t xml:space="preserve"> the</w:t>
            </w:r>
            <w:r w:rsidRPr="00F4190B">
              <w:t xml:space="preserve"> life </w:t>
            </w:r>
            <w:r>
              <w:t>of</w:t>
            </w:r>
            <w:r w:rsidRPr="00F4190B">
              <w:t xml:space="preserve"> Australians </w:t>
            </w:r>
            <w:r>
              <w:t xml:space="preserve">living </w:t>
            </w:r>
            <w:r w:rsidRPr="00F4190B">
              <w:t xml:space="preserve">with disability, their families and carers. </w:t>
            </w:r>
          </w:p>
        </w:tc>
      </w:tr>
    </w:tbl>
    <w:p w14:paraId="4224ECB8" w14:textId="77777777" w:rsidR="00A33F56" w:rsidRDefault="00A33F56">
      <w:r>
        <w:br w:type="page"/>
      </w:r>
    </w:p>
    <w:tbl>
      <w:tblPr>
        <w:tblStyle w:val="TableGrid"/>
        <w:tblW w:w="0" w:type="auto"/>
        <w:tblLook w:val="04A0" w:firstRow="1" w:lastRow="0" w:firstColumn="1" w:lastColumn="0" w:noHBand="0" w:noVBand="1"/>
      </w:tblPr>
      <w:tblGrid>
        <w:gridCol w:w="4508"/>
        <w:gridCol w:w="4508"/>
      </w:tblGrid>
      <w:tr w:rsidR="00A33F56" w14:paraId="48A16D92" w14:textId="77777777" w:rsidTr="00C83CC4">
        <w:tc>
          <w:tcPr>
            <w:tcW w:w="4508" w:type="dxa"/>
          </w:tcPr>
          <w:p w14:paraId="025596F6" w14:textId="50B4C636" w:rsidR="00A33F56" w:rsidRPr="00F4190B" w:rsidRDefault="00A33F56" w:rsidP="00C83CC4">
            <w:pPr>
              <w:spacing w:before="120" w:after="120"/>
            </w:pPr>
            <w:r w:rsidRPr="00F4190B">
              <w:lastRenderedPageBreak/>
              <w:t>SAFECOM - South Australian Fire and Emergency Services Commission</w:t>
            </w:r>
          </w:p>
        </w:tc>
        <w:tc>
          <w:tcPr>
            <w:tcW w:w="4508" w:type="dxa"/>
          </w:tcPr>
          <w:p w14:paraId="288D1D15" w14:textId="77777777" w:rsidR="00A33F56" w:rsidRPr="00F4190B" w:rsidRDefault="00A33F56" w:rsidP="00C83CC4">
            <w:pPr>
              <w:spacing w:before="120" w:after="120"/>
              <w:rPr>
                <w:rFonts w:eastAsia="Times New Roman"/>
                <w:lang w:eastAsia="en-AU"/>
              </w:rPr>
            </w:pPr>
            <w:r w:rsidRPr="00F4190B">
              <w:rPr>
                <w:rFonts w:eastAsia="Times New Roman"/>
                <w:lang w:eastAsia="en-AU"/>
              </w:rPr>
              <w:t xml:space="preserve">Is responsible for </w:t>
            </w:r>
            <w:r w:rsidRPr="00F4190B">
              <w:rPr>
                <w:color w:val="000000"/>
                <w:shd w:val="clear" w:color="auto" w:fill="FFFFFF"/>
              </w:rPr>
              <w:t xml:space="preserve">ensuring that volunteers and employees within the fire and </w:t>
            </w:r>
            <w:r>
              <w:rPr>
                <w:color w:val="000000"/>
                <w:shd w:val="clear" w:color="auto" w:fill="FFFFFF"/>
              </w:rPr>
              <w:t>E</w:t>
            </w:r>
            <w:r w:rsidRPr="00F4190B">
              <w:rPr>
                <w:color w:val="000000"/>
                <w:shd w:val="clear" w:color="auto" w:fill="FFFFFF"/>
              </w:rPr>
              <w:t xml:space="preserve">mergency </w:t>
            </w:r>
            <w:r>
              <w:rPr>
                <w:color w:val="000000"/>
                <w:shd w:val="clear" w:color="auto" w:fill="FFFFFF"/>
              </w:rPr>
              <w:t>S</w:t>
            </w:r>
            <w:r w:rsidRPr="00F4190B">
              <w:rPr>
                <w:color w:val="000000"/>
                <w:shd w:val="clear" w:color="auto" w:fill="FFFFFF"/>
              </w:rPr>
              <w:t xml:space="preserve">ervices </w:t>
            </w:r>
            <w:r>
              <w:rPr>
                <w:color w:val="000000"/>
                <w:shd w:val="clear" w:color="auto" w:fill="FFFFFF"/>
              </w:rPr>
              <w:t>S</w:t>
            </w:r>
            <w:r w:rsidRPr="00F4190B">
              <w:rPr>
                <w:color w:val="000000"/>
                <w:shd w:val="clear" w:color="auto" w:fill="FFFFFF"/>
              </w:rPr>
              <w:t xml:space="preserve">ector which include The South Australian Metropolitan Fire Services, The South Australian State Emergency Service and The South Australian Country Fire Service are provided with the resources and support they need to perform their functions. </w:t>
            </w:r>
          </w:p>
        </w:tc>
      </w:tr>
      <w:tr w:rsidR="00A33F56" w14:paraId="2D4729A9" w14:textId="77777777" w:rsidTr="00C83CC4">
        <w:tc>
          <w:tcPr>
            <w:tcW w:w="4508" w:type="dxa"/>
          </w:tcPr>
          <w:p w14:paraId="73F55AB2" w14:textId="77777777" w:rsidR="00A33F56" w:rsidRPr="00F4190B" w:rsidRDefault="00A33F56" w:rsidP="00C83CC4">
            <w:pPr>
              <w:spacing w:before="120" w:after="120"/>
            </w:pPr>
            <w:r w:rsidRPr="00F4190B">
              <w:t>SAES - South Australian State Emergency Services</w:t>
            </w:r>
          </w:p>
        </w:tc>
        <w:tc>
          <w:tcPr>
            <w:tcW w:w="4508" w:type="dxa"/>
          </w:tcPr>
          <w:p w14:paraId="26A544A5" w14:textId="77777777" w:rsidR="00A33F56" w:rsidRPr="00F4190B" w:rsidRDefault="00A33F56" w:rsidP="00C83CC4">
            <w:pPr>
              <w:spacing w:before="120" w:after="120"/>
              <w:rPr>
                <w:color w:val="000000"/>
                <w:shd w:val="clear" w:color="auto" w:fill="FFFFFF"/>
              </w:rPr>
            </w:pPr>
            <w:r w:rsidRPr="00F4190B">
              <w:rPr>
                <w:shd w:val="clear" w:color="auto" w:fill="FFFFFF"/>
              </w:rPr>
              <w:t>Is a volunteer-based emergency assistance and rescue service that provides emergency assistance to the people of South Australia 24 hours a day, 7 days a week, 365 days a year. It re</w:t>
            </w:r>
            <w:r w:rsidRPr="00F4190B">
              <w:rPr>
                <w:rFonts w:eastAsia="Times New Roman"/>
                <w:lang w:eastAsia="en-AU"/>
              </w:rPr>
              <w:t xml:space="preserve">sponds to extreme weather events, floods, storms, heatwaves, Road crashes, Marine, </w:t>
            </w:r>
            <w:proofErr w:type="spellStart"/>
            <w:r w:rsidRPr="00F4190B">
              <w:rPr>
                <w:rFonts w:eastAsia="Times New Roman"/>
                <w:lang w:eastAsia="en-AU"/>
              </w:rPr>
              <w:t>swiftwater</w:t>
            </w:r>
            <w:proofErr w:type="spellEnd"/>
            <w:r w:rsidRPr="00F4190B">
              <w:rPr>
                <w:rFonts w:eastAsia="Times New Roman"/>
                <w:lang w:eastAsia="en-AU"/>
              </w:rPr>
              <w:t>, vertical and confined space rescue. It also assists South Australia Police (SAPOL) in land search operations and traffic management and supports the Country Fire Service (CFS) during major bushfires.</w:t>
            </w:r>
          </w:p>
        </w:tc>
      </w:tr>
      <w:tr w:rsidR="00A33F56" w14:paraId="79D52EA4" w14:textId="77777777" w:rsidTr="00C83CC4">
        <w:tc>
          <w:tcPr>
            <w:tcW w:w="4508" w:type="dxa"/>
          </w:tcPr>
          <w:p w14:paraId="1E160952" w14:textId="77777777" w:rsidR="00A33F56" w:rsidRPr="00F4190B" w:rsidRDefault="00A33F56" w:rsidP="00C83CC4">
            <w:pPr>
              <w:spacing w:before="120" w:after="120"/>
            </w:pPr>
            <w:r w:rsidRPr="00F4190B">
              <w:t>St</w:t>
            </w:r>
            <w:r>
              <w:t>ate A</w:t>
            </w:r>
            <w:r w:rsidRPr="00F4190B">
              <w:t xml:space="preserve">uthority </w:t>
            </w:r>
          </w:p>
          <w:p w14:paraId="4E7048DC" w14:textId="77777777" w:rsidR="00A33F56" w:rsidRPr="00F4190B" w:rsidRDefault="00A33F56" w:rsidP="00C83CC4">
            <w:pPr>
              <w:spacing w:before="120" w:after="120"/>
            </w:pPr>
          </w:p>
        </w:tc>
        <w:tc>
          <w:tcPr>
            <w:tcW w:w="4508" w:type="dxa"/>
          </w:tcPr>
          <w:p w14:paraId="44A7F0FF" w14:textId="77777777" w:rsidR="00A33F56" w:rsidRPr="00F4190B" w:rsidRDefault="00A33F56" w:rsidP="00C83CC4">
            <w:pPr>
              <w:spacing w:before="120" w:after="120"/>
            </w:pPr>
            <w:r w:rsidRPr="00F4190B">
              <w:rPr>
                <w:color w:val="000000"/>
                <w:shd w:val="clear" w:color="auto" w:fill="FFFFFF"/>
              </w:rPr>
              <w:t xml:space="preserve">As defined in the </w:t>
            </w:r>
            <w:r w:rsidRPr="005635A2">
              <w:rPr>
                <w:rStyle w:val="Emphasis"/>
                <w:i w:val="0"/>
                <w:color w:val="000000"/>
                <w:shd w:val="clear" w:color="auto" w:fill="FFFFFF"/>
              </w:rPr>
              <w:t>Disability Inclusion Act 2018 (SA</w:t>
            </w:r>
            <w:r w:rsidRPr="00F4190B">
              <w:rPr>
                <w:rStyle w:val="Emphasis"/>
                <w:color w:val="000000"/>
                <w:shd w:val="clear" w:color="auto" w:fill="FFFFFF"/>
              </w:rPr>
              <w:t xml:space="preserve">) </w:t>
            </w:r>
            <w:r w:rsidRPr="00A375B0">
              <w:rPr>
                <w:rStyle w:val="Emphasis"/>
                <w:i w:val="0"/>
                <w:color w:val="000000"/>
                <w:shd w:val="clear" w:color="auto" w:fill="FFFFFF"/>
              </w:rPr>
              <w:t>is a reference</w:t>
            </w:r>
            <w:r>
              <w:rPr>
                <w:rStyle w:val="Emphasis"/>
                <w:color w:val="000000"/>
                <w:shd w:val="clear" w:color="auto" w:fill="FFFFFF"/>
              </w:rPr>
              <w:t xml:space="preserve"> </w:t>
            </w:r>
            <w:r>
              <w:rPr>
                <w:color w:val="000000"/>
                <w:shd w:val="clear" w:color="auto" w:fill="FFFFFF"/>
              </w:rPr>
              <w:t>t</w:t>
            </w:r>
            <w:r>
              <w:t>hat</w:t>
            </w:r>
            <w:r w:rsidRPr="00F4190B">
              <w:rPr>
                <w:color w:val="000000"/>
                <w:shd w:val="clear" w:color="auto" w:fill="FFFFFF"/>
              </w:rPr>
              <w:t xml:space="preserve"> include</w:t>
            </w:r>
            <w:r>
              <w:rPr>
                <w:color w:val="000000"/>
                <w:shd w:val="clear" w:color="auto" w:fill="FFFFFF"/>
              </w:rPr>
              <w:t>s</w:t>
            </w:r>
            <w:r w:rsidRPr="00F4190B">
              <w:rPr>
                <w:color w:val="000000"/>
                <w:shd w:val="clear" w:color="auto" w:fill="FFFFFF"/>
              </w:rPr>
              <w:t xml:space="preserve"> a </w:t>
            </w:r>
            <w:r>
              <w:rPr>
                <w:color w:val="000000"/>
                <w:shd w:val="clear" w:color="auto" w:fill="FFFFFF"/>
              </w:rPr>
              <w:t>G</w:t>
            </w:r>
            <w:r w:rsidRPr="00F4190B">
              <w:rPr>
                <w:color w:val="000000"/>
                <w:shd w:val="clear" w:color="auto" w:fill="FFFFFF"/>
              </w:rPr>
              <w:t xml:space="preserve">overnment </w:t>
            </w:r>
            <w:r>
              <w:rPr>
                <w:color w:val="000000"/>
                <w:shd w:val="clear" w:color="auto" w:fill="FFFFFF"/>
              </w:rPr>
              <w:t>D</w:t>
            </w:r>
            <w:r w:rsidRPr="00F4190B">
              <w:rPr>
                <w:color w:val="000000"/>
                <w:shd w:val="clear" w:color="auto" w:fill="FFFFFF"/>
              </w:rPr>
              <w:t xml:space="preserve">epartment, an </w:t>
            </w:r>
            <w:r>
              <w:rPr>
                <w:color w:val="000000"/>
                <w:shd w:val="clear" w:color="auto" w:fill="FFFFFF"/>
              </w:rPr>
              <w:t>A</w:t>
            </w:r>
            <w:r w:rsidRPr="00F4190B">
              <w:rPr>
                <w:color w:val="000000"/>
                <w:shd w:val="clear" w:color="auto" w:fill="FFFFFF"/>
              </w:rPr>
              <w:t xml:space="preserve">gency or </w:t>
            </w:r>
            <w:r>
              <w:rPr>
                <w:color w:val="000000"/>
                <w:shd w:val="clear" w:color="auto" w:fill="FFFFFF"/>
              </w:rPr>
              <w:t>I</w:t>
            </w:r>
            <w:r w:rsidRPr="00F4190B">
              <w:rPr>
                <w:color w:val="000000"/>
                <w:shd w:val="clear" w:color="auto" w:fill="FFFFFF"/>
              </w:rPr>
              <w:t xml:space="preserve">nstrumentality of the Crown, a </w:t>
            </w:r>
            <w:r>
              <w:rPr>
                <w:color w:val="000000"/>
                <w:shd w:val="clear" w:color="auto" w:fill="FFFFFF"/>
              </w:rPr>
              <w:t>L</w:t>
            </w:r>
            <w:r w:rsidRPr="00F4190B">
              <w:rPr>
                <w:color w:val="000000"/>
                <w:shd w:val="clear" w:color="auto" w:fill="FFFFFF"/>
              </w:rPr>
              <w:t xml:space="preserve">ocal </w:t>
            </w:r>
            <w:r>
              <w:rPr>
                <w:color w:val="000000"/>
                <w:shd w:val="clear" w:color="auto" w:fill="FFFFFF"/>
              </w:rPr>
              <w:t>C</w:t>
            </w:r>
            <w:r w:rsidRPr="00F4190B">
              <w:rPr>
                <w:color w:val="000000"/>
                <w:shd w:val="clear" w:color="auto" w:fill="FFFFFF"/>
              </w:rPr>
              <w:t xml:space="preserve">ouncil constituted under the </w:t>
            </w:r>
            <w:r w:rsidRPr="005635A2">
              <w:rPr>
                <w:rStyle w:val="Emphasis"/>
                <w:i w:val="0"/>
                <w:color w:val="000000"/>
                <w:shd w:val="clear" w:color="auto" w:fill="FFFFFF"/>
              </w:rPr>
              <w:t>Local Government Act 1999 (SA</w:t>
            </w:r>
            <w:r w:rsidRPr="005635A2">
              <w:rPr>
                <w:i/>
                <w:color w:val="000000"/>
                <w:shd w:val="clear" w:color="auto" w:fill="FFFFFF"/>
              </w:rPr>
              <w:t xml:space="preserve">) </w:t>
            </w:r>
            <w:r w:rsidRPr="00F4190B">
              <w:rPr>
                <w:color w:val="000000"/>
                <w:shd w:val="clear" w:color="auto" w:fill="FFFFFF"/>
              </w:rPr>
              <w:t xml:space="preserve">or any other person or body declared by regulations </w:t>
            </w:r>
            <w:r>
              <w:rPr>
                <w:color w:val="000000"/>
                <w:shd w:val="clear" w:color="auto" w:fill="FFFFFF"/>
              </w:rPr>
              <w:t>u</w:t>
            </w:r>
            <w:r>
              <w:t xml:space="preserve">nder South Australian legislation </w:t>
            </w:r>
            <w:r w:rsidRPr="00F4190B">
              <w:rPr>
                <w:color w:val="000000"/>
                <w:shd w:val="clear" w:color="auto" w:fill="FFFFFF"/>
              </w:rPr>
              <w:t>to be included.</w:t>
            </w:r>
          </w:p>
        </w:tc>
      </w:tr>
      <w:tr w:rsidR="00A33F56" w14:paraId="7716E57A" w14:textId="77777777" w:rsidTr="00C83CC4">
        <w:tc>
          <w:tcPr>
            <w:tcW w:w="4508" w:type="dxa"/>
          </w:tcPr>
          <w:p w14:paraId="026B38C7" w14:textId="77777777" w:rsidR="00A33F56" w:rsidRPr="00F4190B" w:rsidRDefault="00A33F56" w:rsidP="00C83CC4">
            <w:pPr>
              <w:spacing w:before="120" w:after="120"/>
              <w:rPr>
                <w:rFonts w:eastAsia="Times New Roman"/>
              </w:rPr>
            </w:pPr>
            <w:r w:rsidRPr="00F4190B">
              <w:t xml:space="preserve">UNCRPD - </w:t>
            </w:r>
            <w:r w:rsidRPr="00DB5CE9">
              <w:rPr>
                <w:rStyle w:val="Emphasis"/>
                <w:i w:val="0"/>
                <w:color w:val="000000"/>
                <w:shd w:val="clear" w:color="auto" w:fill="FFFFFF"/>
              </w:rPr>
              <w:t>United Nations Convention on the Rights</w:t>
            </w:r>
          </w:p>
          <w:p w14:paraId="666DCCAF" w14:textId="77777777" w:rsidR="00A33F56" w:rsidRPr="00F4190B" w:rsidRDefault="00A33F56" w:rsidP="00C83CC4">
            <w:pPr>
              <w:spacing w:before="120" w:after="120"/>
            </w:pPr>
          </w:p>
        </w:tc>
        <w:tc>
          <w:tcPr>
            <w:tcW w:w="4508" w:type="dxa"/>
          </w:tcPr>
          <w:p w14:paraId="1D523DBB" w14:textId="77777777" w:rsidR="00A33F56" w:rsidRPr="00F4190B" w:rsidRDefault="00A33F56" w:rsidP="00C83CC4">
            <w:pPr>
              <w:spacing w:before="120" w:after="120"/>
            </w:pPr>
            <w:r w:rsidRPr="00DB5CE9">
              <w:rPr>
                <w:rStyle w:val="Emphasis"/>
                <w:i w:val="0"/>
                <w:color w:val="000000"/>
                <w:shd w:val="clear" w:color="auto" w:fill="FFFFFF"/>
              </w:rPr>
              <w:t xml:space="preserve">Is </w:t>
            </w:r>
            <w:r w:rsidRPr="00F4190B">
              <w:rPr>
                <w:color w:val="000000"/>
                <w:shd w:val="clear" w:color="auto" w:fill="FFFFFF"/>
              </w:rPr>
              <w:t xml:space="preserve">a human rights treaty that aims to change attitudes and approaches to people </w:t>
            </w:r>
            <w:r>
              <w:rPr>
                <w:color w:val="000000"/>
                <w:shd w:val="clear" w:color="auto" w:fill="FFFFFF"/>
              </w:rPr>
              <w:t>l</w:t>
            </w:r>
            <w:r>
              <w:t xml:space="preserve">iving </w:t>
            </w:r>
            <w:r w:rsidRPr="00F4190B">
              <w:rPr>
                <w:color w:val="000000"/>
                <w:shd w:val="clear" w:color="auto" w:fill="FFFFFF"/>
              </w:rPr>
              <w:t xml:space="preserve">with disability. It reaffirms that all people </w:t>
            </w:r>
            <w:r>
              <w:rPr>
                <w:color w:val="000000"/>
                <w:shd w:val="clear" w:color="auto" w:fill="FFFFFF"/>
              </w:rPr>
              <w:t>l</w:t>
            </w:r>
            <w:r>
              <w:t xml:space="preserve">iving </w:t>
            </w:r>
            <w:r w:rsidRPr="00F4190B">
              <w:rPr>
                <w:color w:val="000000"/>
                <w:shd w:val="clear" w:color="auto" w:fill="FFFFFF"/>
              </w:rPr>
              <w:t>with disability must enjoy human rights and fundamental freedoms.</w:t>
            </w:r>
          </w:p>
        </w:tc>
      </w:tr>
      <w:tr w:rsidR="00A33F56" w14:paraId="13DBB395" w14:textId="77777777" w:rsidTr="00C83CC4">
        <w:tc>
          <w:tcPr>
            <w:tcW w:w="4508" w:type="dxa"/>
          </w:tcPr>
          <w:p w14:paraId="446E8284" w14:textId="77777777" w:rsidR="00A33F56" w:rsidRPr="00F4190B" w:rsidRDefault="00A33F56" w:rsidP="00C83CC4">
            <w:pPr>
              <w:spacing w:before="120" w:after="120"/>
            </w:pPr>
            <w:r w:rsidRPr="00F4190B">
              <w:t xml:space="preserve">Universal design </w:t>
            </w:r>
          </w:p>
          <w:p w14:paraId="5E91CBE8" w14:textId="77777777" w:rsidR="00A33F56" w:rsidRPr="00F4190B" w:rsidRDefault="00A33F56" w:rsidP="00C83CC4">
            <w:pPr>
              <w:spacing w:before="120" w:after="120"/>
            </w:pPr>
          </w:p>
        </w:tc>
        <w:tc>
          <w:tcPr>
            <w:tcW w:w="4508" w:type="dxa"/>
          </w:tcPr>
          <w:p w14:paraId="1A4867D6" w14:textId="77777777" w:rsidR="00A33F56" w:rsidRPr="00F4190B" w:rsidRDefault="00A33F56" w:rsidP="00C83CC4">
            <w:pPr>
              <w:spacing w:before="120" w:after="120"/>
            </w:pPr>
            <w:r w:rsidRPr="00F4190B">
              <w:t>Universal design involves creating facilities, built environs, products and services that can be used by people of all abilities to create an inclusive environment.</w:t>
            </w:r>
          </w:p>
          <w:p w14:paraId="66C44D70" w14:textId="77777777" w:rsidR="00A33F56" w:rsidRPr="00F4190B" w:rsidRDefault="00A33F56" w:rsidP="00C83CC4">
            <w:pPr>
              <w:spacing w:before="120" w:after="120"/>
            </w:pPr>
          </w:p>
        </w:tc>
      </w:tr>
    </w:tbl>
    <w:p w14:paraId="6B15C8F8" w14:textId="59B36A6B" w:rsidR="00916F7A" w:rsidRPr="00A46DB2" w:rsidRDefault="00916F7A">
      <w:pPr>
        <w:spacing w:after="120"/>
        <w:rPr>
          <w:b/>
          <w:bCs/>
        </w:rPr>
      </w:pPr>
    </w:p>
    <w:p w14:paraId="53066CCD" w14:textId="77777777" w:rsidR="00916F7A" w:rsidRPr="00A46DB2" w:rsidRDefault="00916F7A">
      <w:pPr>
        <w:spacing w:after="120"/>
        <w:rPr>
          <w:b/>
          <w:bCs/>
        </w:rPr>
        <w:sectPr w:rsidR="00916F7A" w:rsidRPr="00A46DB2" w:rsidSect="000A59D9">
          <w:footerReference w:type="default" r:id="rId25"/>
          <w:pgSz w:w="11906" w:h="16838"/>
          <w:pgMar w:top="1134" w:right="1134" w:bottom="1134" w:left="1134" w:header="709" w:footer="709" w:gutter="0"/>
          <w:cols w:space="708"/>
          <w:docGrid w:linePitch="360"/>
        </w:sectPr>
      </w:pPr>
    </w:p>
    <w:p w14:paraId="2ED63113" w14:textId="3EAF9F0F" w:rsidR="00180984" w:rsidRPr="00A46DB2" w:rsidRDefault="00180984" w:rsidP="009A395E">
      <w:pPr>
        <w:pStyle w:val="Title"/>
      </w:pPr>
      <w:bookmarkStart w:id="15" w:name="_Toc54171685"/>
      <w:bookmarkStart w:id="16" w:name="_Toc47632748"/>
      <w:r w:rsidRPr="00A46DB2">
        <w:lastRenderedPageBreak/>
        <w:t xml:space="preserve">Inclusive </w:t>
      </w:r>
      <w:r w:rsidR="00874976">
        <w:t>C</w:t>
      </w:r>
      <w:r w:rsidRPr="00A46DB2">
        <w:t xml:space="preserve">ommunities </w:t>
      </w:r>
      <w:proofErr w:type="gramStart"/>
      <w:r w:rsidR="00874976">
        <w:t>F</w:t>
      </w:r>
      <w:r w:rsidRPr="00A46DB2">
        <w:t>or</w:t>
      </w:r>
      <w:proofErr w:type="gramEnd"/>
      <w:r w:rsidRPr="00A46DB2">
        <w:t xml:space="preserve"> </w:t>
      </w:r>
      <w:r w:rsidR="00874976">
        <w:t>A</w:t>
      </w:r>
      <w:r w:rsidRPr="00A46DB2">
        <w:t>ll</w:t>
      </w:r>
      <w:bookmarkEnd w:id="15"/>
    </w:p>
    <w:p w14:paraId="55265DFC" w14:textId="6709E168" w:rsidR="00180984" w:rsidRPr="00A46DB2" w:rsidRDefault="00180984" w:rsidP="00CD2E8E">
      <w:pPr>
        <w:spacing w:line="259" w:lineRule="auto"/>
        <w:rPr>
          <w:bCs/>
        </w:rPr>
      </w:pPr>
      <w:r w:rsidRPr="00A46DB2">
        <w:rPr>
          <w:bCs/>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14:paraId="1F80814D" w14:textId="6E72DC14" w:rsidR="00180984" w:rsidRPr="003E76A3" w:rsidRDefault="00180984" w:rsidP="003E76A3">
      <w:pPr>
        <w:pStyle w:val="Title"/>
      </w:pPr>
      <w:r w:rsidRPr="003E76A3">
        <w:t>Action 1</w:t>
      </w:r>
      <w:r w:rsidR="00C477D6">
        <w:t xml:space="preserve"> (All Agencies)</w:t>
      </w:r>
    </w:p>
    <w:p w14:paraId="6C9D61B1" w14:textId="114BAA57" w:rsidR="00180984" w:rsidRPr="00404848" w:rsidRDefault="00180984" w:rsidP="00CD2E8E">
      <w:pPr>
        <w:spacing w:line="259" w:lineRule="auto"/>
      </w:pPr>
      <w:r w:rsidRPr="00A46DB2">
        <w:rPr>
          <w:szCs w:val="22"/>
        </w:rPr>
        <w:t xml:space="preserve">Ensure that all internal and external stakeholder related activities and events are accessible to all members of the community including people </w:t>
      </w:r>
      <w:r w:rsidR="00AC1BB2">
        <w:rPr>
          <w:szCs w:val="22"/>
        </w:rPr>
        <w:t xml:space="preserve">living </w:t>
      </w:r>
      <w:r w:rsidRPr="00A46DB2">
        <w:rPr>
          <w:szCs w:val="22"/>
        </w:rPr>
        <w:t>with disability</w:t>
      </w:r>
      <w:r w:rsidR="00514351">
        <w:rPr>
          <w:szCs w:val="22"/>
        </w:rPr>
        <w:t xml:space="preserve"> </w:t>
      </w:r>
      <w:r w:rsidR="00514351" w:rsidRPr="00514351">
        <w:t xml:space="preserve">and </w:t>
      </w:r>
      <w:r w:rsidR="00514351" w:rsidRPr="00404848">
        <w:t>support young people living with disability to actively participate in decision making.</w:t>
      </w:r>
    </w:p>
    <w:p w14:paraId="05E4EC5C" w14:textId="727DD9E5" w:rsidR="00180984" w:rsidRPr="00404848" w:rsidRDefault="00180984" w:rsidP="003E76A3">
      <w:pPr>
        <w:pStyle w:val="Title"/>
      </w:pPr>
      <w:r w:rsidRPr="00404848">
        <w:t xml:space="preserve">Action 1: Measurable Target </w:t>
      </w:r>
    </w:p>
    <w:p w14:paraId="380074A0" w14:textId="2C348F64" w:rsidR="00A97D06" w:rsidRPr="00A97D06" w:rsidRDefault="00A97D06" w:rsidP="00A97D06">
      <w:pPr>
        <w:pStyle w:val="BulletList"/>
        <w:numPr>
          <w:ilvl w:val="0"/>
          <w:numId w:val="0"/>
        </w:numPr>
        <w:spacing w:before="120" w:after="120" w:line="259" w:lineRule="auto"/>
        <w:rPr>
          <w:bCs/>
        </w:rPr>
      </w:pPr>
      <w:r w:rsidRPr="00A97D06">
        <w:rPr>
          <w:bCs/>
        </w:rPr>
        <w:t>Communication, community engagement</w:t>
      </w:r>
      <w:r w:rsidR="00444F9F">
        <w:rPr>
          <w:bCs/>
        </w:rPr>
        <w:t xml:space="preserve">, </w:t>
      </w:r>
      <w:r w:rsidRPr="00A97D06">
        <w:rPr>
          <w:bCs/>
        </w:rPr>
        <w:t>event management strategies</w:t>
      </w:r>
      <w:r w:rsidR="00444F9F">
        <w:rPr>
          <w:bCs/>
        </w:rPr>
        <w:t xml:space="preserve"> and</w:t>
      </w:r>
      <w:r w:rsidRPr="00A97D06">
        <w:rPr>
          <w:bCs/>
        </w:rPr>
        <w:t xml:space="preserve"> frameworks give due consideration to access and inclusion requirements.</w:t>
      </w:r>
    </w:p>
    <w:p w14:paraId="07716EAC" w14:textId="0486EDA1" w:rsidR="006B77BF" w:rsidRPr="00A97D06" w:rsidRDefault="006B77BF" w:rsidP="00A97D06">
      <w:pPr>
        <w:pStyle w:val="BulletList"/>
        <w:numPr>
          <w:ilvl w:val="0"/>
          <w:numId w:val="0"/>
        </w:numPr>
        <w:spacing w:before="120" w:after="120" w:line="259" w:lineRule="auto"/>
        <w:rPr>
          <w:bCs/>
        </w:rPr>
      </w:pPr>
      <w:r w:rsidRPr="00A97D06">
        <w:rPr>
          <w:bCs/>
        </w:rPr>
        <w:t xml:space="preserve">The proportion of people living with disability who attend Agency </w:t>
      </w:r>
      <w:r w:rsidRPr="00A97D06">
        <w:t xml:space="preserve">events, meetings, conferences, workshops. </w:t>
      </w:r>
    </w:p>
    <w:p w14:paraId="1A7237C3" w14:textId="5A5D0687" w:rsidR="00180984" w:rsidRPr="00A46DB2" w:rsidRDefault="00180984" w:rsidP="003E76A3">
      <w:pPr>
        <w:pStyle w:val="Title"/>
      </w:pPr>
      <w:r w:rsidRPr="00A46DB2">
        <w:t>Action 2</w:t>
      </w:r>
      <w:r w:rsidR="00C477D6">
        <w:t xml:space="preserve"> (All Agencies)</w:t>
      </w:r>
    </w:p>
    <w:p w14:paraId="4695600E" w14:textId="1BC4055D" w:rsidR="001C5B9A" w:rsidRPr="00A65C8C" w:rsidRDefault="00B46E3C" w:rsidP="00444F9F">
      <w:pPr>
        <w:rPr>
          <w:b/>
        </w:rPr>
      </w:pPr>
      <w:r w:rsidRPr="00A65C8C">
        <w:t>Public facing information, publications</w:t>
      </w:r>
      <w:r w:rsidR="005011FB">
        <w:t xml:space="preserve"> and </w:t>
      </w:r>
      <w:r w:rsidRPr="00A65C8C">
        <w:t>resources to be provided in a range of alternate formats wherever possible.</w:t>
      </w:r>
    </w:p>
    <w:p w14:paraId="71B7380A" w14:textId="5266A359" w:rsidR="00180984" w:rsidRPr="00A46DB2" w:rsidRDefault="00180984" w:rsidP="003E76A3">
      <w:pPr>
        <w:pStyle w:val="Title"/>
      </w:pPr>
      <w:r w:rsidRPr="00A46DB2">
        <w:t xml:space="preserve">Action 2: Measurable Target </w:t>
      </w:r>
    </w:p>
    <w:p w14:paraId="403B98C5" w14:textId="4A0E7370" w:rsidR="003E369D" w:rsidRPr="008651E8" w:rsidRDefault="003E369D" w:rsidP="008651E8">
      <w:pPr>
        <w:pStyle w:val="Tablereflist"/>
        <w:numPr>
          <w:ilvl w:val="0"/>
          <w:numId w:val="0"/>
        </w:numPr>
        <w:spacing w:after="120" w:line="259" w:lineRule="auto"/>
        <w:contextualSpacing w:val="0"/>
        <w:rPr>
          <w:rFonts w:ascii="Arial" w:hAnsi="Arial"/>
          <w:sz w:val="24"/>
        </w:rPr>
      </w:pPr>
      <w:r w:rsidRPr="008651E8">
        <w:rPr>
          <w:rFonts w:ascii="Arial" w:hAnsi="Arial"/>
          <w:bCs/>
          <w:sz w:val="24"/>
        </w:rPr>
        <w:t>Public facing materials provided in a range of alternate formats</w:t>
      </w:r>
      <w:r w:rsidRPr="008651E8">
        <w:rPr>
          <w:rFonts w:ascii="Arial" w:hAnsi="Arial"/>
          <w:sz w:val="24"/>
        </w:rPr>
        <w:t xml:space="preserve"> upon request.</w:t>
      </w:r>
    </w:p>
    <w:p w14:paraId="64FC397A" w14:textId="5E518675" w:rsidR="003E369D" w:rsidRPr="008651E8" w:rsidRDefault="008651E8" w:rsidP="008651E8">
      <w:pPr>
        <w:pStyle w:val="Tablereflist"/>
        <w:numPr>
          <w:ilvl w:val="0"/>
          <w:numId w:val="0"/>
        </w:numPr>
        <w:spacing w:after="120" w:line="259" w:lineRule="auto"/>
        <w:contextualSpacing w:val="0"/>
        <w:rPr>
          <w:rFonts w:ascii="Arial" w:hAnsi="Arial"/>
          <w:bCs/>
          <w:sz w:val="24"/>
        </w:rPr>
      </w:pPr>
      <w:r w:rsidRPr="008651E8">
        <w:rPr>
          <w:rFonts w:ascii="Arial" w:hAnsi="Arial"/>
          <w:sz w:val="24"/>
        </w:rPr>
        <w:t>The number of requests met</w:t>
      </w:r>
      <w:r w:rsidR="00AB3787">
        <w:rPr>
          <w:rFonts w:ascii="Arial" w:hAnsi="Arial"/>
          <w:sz w:val="24"/>
        </w:rPr>
        <w:t xml:space="preserve"> for information to be provided in alternate formats. </w:t>
      </w:r>
    </w:p>
    <w:p w14:paraId="3E2372B8" w14:textId="7B1E18B3" w:rsidR="00180984" w:rsidRPr="00A46DB2" w:rsidRDefault="00180984" w:rsidP="003E76A3">
      <w:pPr>
        <w:pStyle w:val="Title"/>
      </w:pPr>
      <w:r w:rsidRPr="00A46DB2">
        <w:t>Action 3</w:t>
      </w:r>
      <w:r w:rsidR="00C477D6">
        <w:t xml:space="preserve"> (All Agencies)</w:t>
      </w:r>
    </w:p>
    <w:p w14:paraId="107EA247" w14:textId="71E72A34" w:rsidR="006F7773" w:rsidRPr="006F7773" w:rsidRDefault="006F7773" w:rsidP="006F7773">
      <w:pPr>
        <w:pStyle w:val="Tablereflist"/>
        <w:numPr>
          <w:ilvl w:val="0"/>
          <w:numId w:val="0"/>
        </w:numPr>
        <w:spacing w:line="259" w:lineRule="auto"/>
        <w:contextualSpacing w:val="0"/>
        <w:rPr>
          <w:rFonts w:ascii="Arial" w:hAnsi="Arial"/>
          <w:sz w:val="24"/>
        </w:rPr>
      </w:pPr>
      <w:r w:rsidRPr="006F7773">
        <w:rPr>
          <w:rFonts w:ascii="Arial" w:hAnsi="Arial"/>
          <w:bCs/>
          <w:sz w:val="24"/>
        </w:rPr>
        <w:t xml:space="preserve">Agency websites to contain information on how to request </w:t>
      </w:r>
      <w:r w:rsidR="00AB3787">
        <w:rPr>
          <w:rFonts w:ascii="Arial" w:hAnsi="Arial"/>
          <w:bCs/>
          <w:sz w:val="24"/>
        </w:rPr>
        <w:t xml:space="preserve">materials </w:t>
      </w:r>
      <w:r w:rsidRPr="006F7773">
        <w:rPr>
          <w:rFonts w:ascii="Arial" w:hAnsi="Arial"/>
          <w:bCs/>
          <w:sz w:val="24"/>
        </w:rPr>
        <w:t xml:space="preserve">in alternate formats. </w:t>
      </w:r>
    </w:p>
    <w:p w14:paraId="34154A4C" w14:textId="0593C1CE" w:rsidR="00180984" w:rsidRPr="006F7773" w:rsidRDefault="00180984" w:rsidP="006F7773">
      <w:pPr>
        <w:pStyle w:val="Tabletext"/>
        <w:spacing w:before="240" w:after="240" w:line="259" w:lineRule="auto"/>
        <w:rPr>
          <w:rFonts w:ascii="Arial" w:hAnsi="Arial"/>
          <w:b/>
          <w:sz w:val="28"/>
          <w:szCs w:val="28"/>
        </w:rPr>
      </w:pPr>
      <w:r w:rsidRPr="006F7773">
        <w:rPr>
          <w:rFonts w:ascii="Arial" w:hAnsi="Arial"/>
          <w:b/>
          <w:sz w:val="28"/>
          <w:szCs w:val="28"/>
        </w:rPr>
        <w:t xml:space="preserve">Action 3: Measurable Target </w:t>
      </w:r>
    </w:p>
    <w:p w14:paraId="5042A3C8" w14:textId="6947DBDA" w:rsidR="0095180F" w:rsidRPr="0095180F" w:rsidRDefault="0095180F" w:rsidP="0095180F">
      <w:pPr>
        <w:pStyle w:val="Tablereflist"/>
        <w:numPr>
          <w:ilvl w:val="0"/>
          <w:numId w:val="0"/>
        </w:numPr>
        <w:spacing w:before="240" w:after="240" w:line="259" w:lineRule="auto"/>
        <w:contextualSpacing w:val="0"/>
        <w:rPr>
          <w:rFonts w:ascii="Arial" w:hAnsi="Arial"/>
          <w:sz w:val="24"/>
        </w:rPr>
      </w:pPr>
      <w:r w:rsidRPr="0095180F">
        <w:rPr>
          <w:rFonts w:ascii="Arial" w:hAnsi="Arial"/>
          <w:bCs/>
          <w:sz w:val="24"/>
        </w:rPr>
        <w:t xml:space="preserve">Agency websites </w:t>
      </w:r>
      <w:r w:rsidR="0061086E">
        <w:rPr>
          <w:rFonts w:ascii="Arial" w:hAnsi="Arial"/>
          <w:bCs/>
          <w:sz w:val="24"/>
        </w:rPr>
        <w:t xml:space="preserve">to </w:t>
      </w:r>
      <w:r w:rsidRPr="0095180F">
        <w:rPr>
          <w:rFonts w:ascii="Arial" w:hAnsi="Arial"/>
          <w:bCs/>
          <w:sz w:val="24"/>
        </w:rPr>
        <w:t xml:space="preserve">contain information on how to request information in alternate formats. </w:t>
      </w:r>
    </w:p>
    <w:p w14:paraId="052A5C2D" w14:textId="2B1E74DB" w:rsidR="00180984" w:rsidRPr="00A46DB2" w:rsidRDefault="00180984" w:rsidP="003E76A3">
      <w:pPr>
        <w:pStyle w:val="Title"/>
      </w:pPr>
      <w:r w:rsidRPr="00A46DB2">
        <w:t>Action 4</w:t>
      </w:r>
      <w:r w:rsidR="00C477D6">
        <w:t xml:space="preserve"> (All Agencies)</w:t>
      </w:r>
    </w:p>
    <w:p w14:paraId="45160FC9" w14:textId="022CD466" w:rsidR="00EA47B2" w:rsidRPr="00EA47B2" w:rsidRDefault="00EA47B2" w:rsidP="00EA47B2">
      <w:pPr>
        <w:spacing w:after="0" w:line="259" w:lineRule="auto"/>
      </w:pPr>
      <w:r w:rsidRPr="00EA47B2">
        <w:t xml:space="preserve">Publish this Disability Access and Inclusion Plan in a format that is accessible for people </w:t>
      </w:r>
      <w:r w:rsidR="0061086E">
        <w:t xml:space="preserve">living </w:t>
      </w:r>
      <w:r w:rsidRPr="00EA47B2">
        <w:t xml:space="preserve">with disability </w:t>
      </w:r>
      <w:r w:rsidR="008B68FB">
        <w:t xml:space="preserve">on </w:t>
      </w:r>
      <w:r w:rsidRPr="00EA47B2">
        <w:t xml:space="preserve">all Agency websites. </w:t>
      </w:r>
    </w:p>
    <w:p w14:paraId="044E4A49" w14:textId="77777777" w:rsidR="0047174E" w:rsidRDefault="0047174E">
      <w:pPr>
        <w:spacing w:after="120"/>
        <w:rPr>
          <w:rFonts w:eastAsiaTheme="majorEastAsia" w:cstheme="majorBidi"/>
          <w:b/>
          <w:spacing w:val="-10"/>
          <w:kern w:val="28"/>
          <w:sz w:val="28"/>
          <w:szCs w:val="56"/>
        </w:rPr>
      </w:pPr>
      <w:r>
        <w:br w:type="page"/>
      </w:r>
    </w:p>
    <w:p w14:paraId="5E389A4E" w14:textId="1825FC57" w:rsidR="00180984" w:rsidRPr="00A46DB2" w:rsidRDefault="00180984" w:rsidP="003E76A3">
      <w:pPr>
        <w:pStyle w:val="Title"/>
      </w:pPr>
      <w:r w:rsidRPr="00A46DB2">
        <w:lastRenderedPageBreak/>
        <w:t xml:space="preserve">Action 4: Measurable Target </w:t>
      </w:r>
    </w:p>
    <w:p w14:paraId="54AD9F92" w14:textId="2838B646" w:rsidR="002A0EE9" w:rsidRPr="002A0EE9" w:rsidRDefault="002A0EE9" w:rsidP="00CD2E8E">
      <w:pPr>
        <w:pStyle w:val="Tablereflist"/>
        <w:numPr>
          <w:ilvl w:val="0"/>
          <w:numId w:val="0"/>
        </w:numPr>
        <w:spacing w:line="259" w:lineRule="auto"/>
        <w:rPr>
          <w:rFonts w:ascii="Arial" w:hAnsi="Arial"/>
          <w:sz w:val="24"/>
        </w:rPr>
      </w:pPr>
      <w:r w:rsidRPr="002A0EE9">
        <w:rPr>
          <w:rFonts w:ascii="Arial" w:hAnsi="Arial"/>
          <w:sz w:val="24"/>
        </w:rPr>
        <w:t xml:space="preserve">An accessible version of this Disability Access and Inclusion Plan </w:t>
      </w:r>
      <w:r w:rsidR="008B68FB">
        <w:rPr>
          <w:rFonts w:ascii="Arial" w:hAnsi="Arial"/>
          <w:sz w:val="24"/>
        </w:rPr>
        <w:t xml:space="preserve">contained </w:t>
      </w:r>
      <w:r w:rsidRPr="002A0EE9">
        <w:rPr>
          <w:rFonts w:ascii="Arial" w:hAnsi="Arial"/>
          <w:sz w:val="24"/>
        </w:rPr>
        <w:t>on all Agency websites.</w:t>
      </w:r>
    </w:p>
    <w:p w14:paraId="72878C7E" w14:textId="54081E9C" w:rsidR="00BD6610" w:rsidRPr="00A46DB2" w:rsidRDefault="00BD6610" w:rsidP="003E76A3">
      <w:pPr>
        <w:pStyle w:val="Title"/>
      </w:pPr>
      <w:r w:rsidRPr="00A46DB2">
        <w:t xml:space="preserve">Action </w:t>
      </w:r>
      <w:r w:rsidR="005A755D">
        <w:t>5</w:t>
      </w:r>
      <w:r w:rsidR="00FB77A8">
        <w:t xml:space="preserve"> (SAFECOM)</w:t>
      </w:r>
    </w:p>
    <w:p w14:paraId="3D19F09D" w14:textId="2B644FC4" w:rsidR="00BD6610" w:rsidRPr="00A46DB2" w:rsidRDefault="00BD6610" w:rsidP="00CD2E8E">
      <w:pPr>
        <w:pStyle w:val="Tabletext"/>
        <w:spacing w:line="259" w:lineRule="auto"/>
        <w:rPr>
          <w:rFonts w:ascii="Arial" w:hAnsi="Arial"/>
          <w:sz w:val="24"/>
        </w:rPr>
      </w:pPr>
      <w:r w:rsidRPr="00A46DB2">
        <w:rPr>
          <w:rFonts w:ascii="Arial" w:hAnsi="Arial"/>
          <w:sz w:val="24"/>
        </w:rPr>
        <w:t xml:space="preserve">A central webpage to be created on the </w:t>
      </w:r>
      <w:r w:rsidR="0061086E">
        <w:rPr>
          <w:rFonts w:ascii="Arial" w:hAnsi="Arial"/>
          <w:sz w:val="24"/>
        </w:rPr>
        <w:t xml:space="preserve">Sector’s </w:t>
      </w:r>
      <w:r w:rsidRPr="00A46DB2">
        <w:rPr>
          <w:rFonts w:ascii="Arial" w:hAnsi="Arial"/>
          <w:sz w:val="24"/>
        </w:rPr>
        <w:t>intranet containing disability information, resources and supports.</w:t>
      </w:r>
    </w:p>
    <w:p w14:paraId="6543D5AD" w14:textId="11A03F7D" w:rsidR="00BD6610" w:rsidRPr="00A46DB2" w:rsidRDefault="00BD6610" w:rsidP="003E76A3">
      <w:pPr>
        <w:pStyle w:val="Title"/>
      </w:pPr>
      <w:r w:rsidRPr="00A46DB2">
        <w:t xml:space="preserve">Action </w:t>
      </w:r>
      <w:r w:rsidR="005A755D">
        <w:t>5</w:t>
      </w:r>
      <w:r w:rsidRPr="00A46DB2">
        <w:t xml:space="preserve">: Measurable Target </w:t>
      </w:r>
    </w:p>
    <w:p w14:paraId="65CDB50E" w14:textId="2BA96638" w:rsidR="00BD6610" w:rsidRPr="00A46DB2" w:rsidRDefault="005B02C6">
      <w:r w:rsidRPr="00A46DB2">
        <w:t xml:space="preserve">The creation of this </w:t>
      </w:r>
      <w:r w:rsidR="00F320D5" w:rsidRPr="00A46DB2">
        <w:t>w</w:t>
      </w:r>
      <w:r w:rsidR="00BD6610" w:rsidRPr="00A46DB2">
        <w:t>eb page.</w:t>
      </w:r>
    </w:p>
    <w:p w14:paraId="199CC9E8" w14:textId="35FD2A23" w:rsidR="00BD6610" w:rsidRPr="00A46DB2" w:rsidRDefault="00BD6610" w:rsidP="003E76A3">
      <w:pPr>
        <w:pStyle w:val="Title"/>
      </w:pPr>
      <w:r w:rsidRPr="00A46DB2">
        <w:t xml:space="preserve">Action </w:t>
      </w:r>
      <w:r w:rsidR="00040D63">
        <w:t>6</w:t>
      </w:r>
      <w:r w:rsidR="00FB77A8">
        <w:t xml:space="preserve"> (All Agencies)</w:t>
      </w:r>
    </w:p>
    <w:p w14:paraId="3B0E0DBF" w14:textId="300181FB" w:rsidR="00BD6610" w:rsidRPr="00A46DB2" w:rsidRDefault="00BD6610" w:rsidP="00CD2E8E">
      <w:pPr>
        <w:spacing w:line="259" w:lineRule="auto"/>
      </w:pPr>
      <w:r w:rsidRPr="00A46DB2">
        <w:t xml:space="preserve">Implement the Office for the Commissioner of Public Sector Employment </w:t>
      </w:r>
      <w:r w:rsidR="00164B02">
        <w:t xml:space="preserve">(OCPSE) </w:t>
      </w:r>
      <w:r w:rsidRPr="007649A8">
        <w:t>Disability Awareness</w:t>
      </w:r>
      <w:r w:rsidRPr="00A46DB2">
        <w:t xml:space="preserve"> training for all </w:t>
      </w:r>
      <w:r w:rsidR="007B0A89">
        <w:t>Sector</w:t>
      </w:r>
      <w:r w:rsidR="00F320D5" w:rsidRPr="00A46DB2">
        <w:t xml:space="preserve"> </w:t>
      </w:r>
      <w:r w:rsidRPr="00A46DB2">
        <w:t>employees</w:t>
      </w:r>
      <w:r w:rsidR="00040D63">
        <w:t>.</w:t>
      </w:r>
    </w:p>
    <w:p w14:paraId="3A523152" w14:textId="555A2176" w:rsidR="00BD6610" w:rsidRPr="00A46DB2" w:rsidRDefault="00BD6610" w:rsidP="003E76A3">
      <w:pPr>
        <w:pStyle w:val="Title"/>
      </w:pPr>
      <w:r w:rsidRPr="00A46DB2">
        <w:t xml:space="preserve">Action </w:t>
      </w:r>
      <w:r w:rsidR="00040D63">
        <w:t>6</w:t>
      </w:r>
      <w:r w:rsidRPr="00A46DB2">
        <w:t xml:space="preserve">: Measurable Target </w:t>
      </w:r>
    </w:p>
    <w:p w14:paraId="23502BC6" w14:textId="2D0DAF66" w:rsidR="00040D63" w:rsidRPr="00040D63" w:rsidRDefault="00040D63" w:rsidP="00CD2E8E">
      <w:pPr>
        <w:pStyle w:val="Tablereflist"/>
        <w:numPr>
          <w:ilvl w:val="0"/>
          <w:numId w:val="0"/>
        </w:numPr>
        <w:spacing w:line="259" w:lineRule="auto"/>
        <w:rPr>
          <w:rFonts w:ascii="Arial" w:hAnsi="Arial"/>
          <w:sz w:val="24"/>
        </w:rPr>
      </w:pPr>
      <w:r w:rsidRPr="00040D63">
        <w:rPr>
          <w:rFonts w:ascii="Arial" w:hAnsi="Arial"/>
          <w:sz w:val="24"/>
        </w:rPr>
        <w:t>The number of new and existing employees that have completed this training.</w:t>
      </w:r>
    </w:p>
    <w:p w14:paraId="55DF8215" w14:textId="410FD6A4" w:rsidR="00BD6610" w:rsidRPr="00A46DB2" w:rsidRDefault="00BD6610" w:rsidP="003E76A3">
      <w:pPr>
        <w:pStyle w:val="Title"/>
      </w:pPr>
      <w:r w:rsidRPr="00A46DB2">
        <w:t xml:space="preserve">Action </w:t>
      </w:r>
      <w:r w:rsidR="002D0AFD">
        <w:t>7</w:t>
      </w:r>
      <w:r w:rsidR="00FB77A8">
        <w:t xml:space="preserve"> (All Agencies)</w:t>
      </w:r>
    </w:p>
    <w:p w14:paraId="72B5A5ED" w14:textId="7C0D21FB" w:rsidR="00BD6610" w:rsidRPr="00A46DB2" w:rsidRDefault="00B82190" w:rsidP="00CD2E8E">
      <w:pPr>
        <w:pStyle w:val="Tabletext"/>
        <w:spacing w:line="259" w:lineRule="auto"/>
        <w:rPr>
          <w:rFonts w:ascii="Arial" w:hAnsi="Arial"/>
          <w:sz w:val="24"/>
        </w:rPr>
      </w:pPr>
      <w:r w:rsidRPr="00A46DB2">
        <w:rPr>
          <w:rFonts w:ascii="Arial" w:hAnsi="Arial"/>
          <w:sz w:val="24"/>
        </w:rPr>
        <w:t>Agency c</w:t>
      </w:r>
      <w:r w:rsidR="00BD6610" w:rsidRPr="00A46DB2">
        <w:rPr>
          <w:rFonts w:ascii="Arial" w:hAnsi="Arial"/>
          <w:sz w:val="24"/>
        </w:rPr>
        <w:t xml:space="preserve">omplaint processes, procedures and feedback systems to be reviewed to ensure they are appropriate and accessible for people with a disability. </w:t>
      </w:r>
    </w:p>
    <w:p w14:paraId="541BCDB5" w14:textId="5CE41172" w:rsidR="00BD6610" w:rsidRPr="00A46DB2" w:rsidRDefault="00BD6610" w:rsidP="003E76A3">
      <w:pPr>
        <w:pStyle w:val="Title"/>
      </w:pPr>
      <w:r w:rsidRPr="00A46DB2">
        <w:t xml:space="preserve">Action </w:t>
      </w:r>
      <w:r w:rsidR="002D0AFD">
        <w:t>7</w:t>
      </w:r>
      <w:r w:rsidRPr="00A46DB2">
        <w:t xml:space="preserve">: Measurable Target </w:t>
      </w:r>
    </w:p>
    <w:p w14:paraId="67BED377" w14:textId="68427C2D" w:rsidR="001B1E8B" w:rsidRPr="001E0308" w:rsidRDefault="001B1E8B" w:rsidP="001E0308">
      <w:pPr>
        <w:spacing w:before="240" w:after="240" w:line="259" w:lineRule="auto"/>
        <w:rPr>
          <w:bCs/>
        </w:rPr>
      </w:pPr>
      <w:r w:rsidRPr="001E0308">
        <w:rPr>
          <w:bCs/>
        </w:rPr>
        <w:t xml:space="preserve">Agency complaint and feedback processes </w:t>
      </w:r>
      <w:r w:rsidR="0071579E">
        <w:rPr>
          <w:bCs/>
        </w:rPr>
        <w:t xml:space="preserve">written </w:t>
      </w:r>
      <w:r w:rsidRPr="001E0308">
        <w:rPr>
          <w:bCs/>
        </w:rPr>
        <w:t xml:space="preserve">in simple everyday language. </w:t>
      </w:r>
    </w:p>
    <w:p w14:paraId="6C2BC02B" w14:textId="6411F684" w:rsidR="001B1E8B" w:rsidRPr="00404848" w:rsidRDefault="001E0308" w:rsidP="001E0308">
      <w:pPr>
        <w:spacing w:before="240" w:after="240" w:line="259" w:lineRule="auto"/>
        <w:rPr>
          <w:bCs/>
        </w:rPr>
      </w:pPr>
      <w:r w:rsidRPr="001E0308">
        <w:rPr>
          <w:bCs/>
        </w:rPr>
        <w:t xml:space="preserve">The </w:t>
      </w:r>
      <w:r w:rsidRPr="00404848">
        <w:rPr>
          <w:bCs/>
        </w:rPr>
        <w:t>number of requests met for information to be provided in alternate formats.</w:t>
      </w:r>
    </w:p>
    <w:p w14:paraId="502266F3" w14:textId="6166E58F" w:rsidR="00570289" w:rsidRPr="00404848" w:rsidRDefault="00570289" w:rsidP="00570289">
      <w:pPr>
        <w:pStyle w:val="Title"/>
      </w:pPr>
      <w:r w:rsidRPr="00404848">
        <w:t>Action 8 (All Agencies)</w:t>
      </w:r>
    </w:p>
    <w:p w14:paraId="43819244" w14:textId="26960932" w:rsidR="00570289" w:rsidRPr="00404848" w:rsidRDefault="0034193C" w:rsidP="00570289">
      <w:r w:rsidRPr="00404848">
        <w:rPr>
          <w:szCs w:val="22"/>
        </w:rPr>
        <w:t>Agency induction processes for new employees include information about working with people living with disability.</w:t>
      </w:r>
    </w:p>
    <w:p w14:paraId="39EB71B4" w14:textId="35F98B0B" w:rsidR="00570289" w:rsidRPr="00404848" w:rsidRDefault="00570289" w:rsidP="00570289">
      <w:pPr>
        <w:pStyle w:val="Title"/>
      </w:pPr>
      <w:r w:rsidRPr="00404848">
        <w:t xml:space="preserve">Action 8: Measurable Target </w:t>
      </w:r>
    </w:p>
    <w:p w14:paraId="4157E67C" w14:textId="176C6003" w:rsidR="0034193C" w:rsidRPr="00404848" w:rsidRDefault="00271C70" w:rsidP="0034193C">
      <w:r w:rsidRPr="00404848">
        <w:t>The number of new employees that have completed</w:t>
      </w:r>
      <w:r w:rsidR="00B851F1" w:rsidRPr="00404848">
        <w:t xml:space="preserve"> new starter induction processes</w:t>
      </w:r>
      <w:r w:rsidRPr="00404848">
        <w:t>.</w:t>
      </w:r>
    </w:p>
    <w:p w14:paraId="5CF4E9B8" w14:textId="0197BFF0" w:rsidR="00BD6610" w:rsidRPr="00404848" w:rsidRDefault="00BD6610" w:rsidP="00A65C8C">
      <w:pPr>
        <w:pStyle w:val="Heading1"/>
        <w:spacing w:before="240"/>
      </w:pPr>
      <w:bookmarkStart w:id="17" w:name="_Toc47632749"/>
      <w:bookmarkStart w:id="18" w:name="_Toc54171686"/>
      <w:bookmarkEnd w:id="16"/>
      <w:r w:rsidRPr="00404848">
        <w:t xml:space="preserve">Leadership and </w:t>
      </w:r>
      <w:r w:rsidR="00874976" w:rsidRPr="00404848">
        <w:t>C</w:t>
      </w:r>
      <w:r w:rsidRPr="00404848">
        <w:t>ollaboration</w:t>
      </w:r>
      <w:bookmarkEnd w:id="17"/>
      <w:bookmarkEnd w:id="18"/>
    </w:p>
    <w:p w14:paraId="5FFDAB52" w14:textId="73557464" w:rsidR="00BD6610" w:rsidRPr="00A46DB2" w:rsidRDefault="00BD6610" w:rsidP="00CD2E8E">
      <w:pPr>
        <w:spacing w:line="259" w:lineRule="auto"/>
        <w:rPr>
          <w:bCs/>
        </w:rPr>
      </w:pPr>
      <w:r w:rsidRPr="00A46DB2">
        <w:rPr>
          <w:bCs/>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p w14:paraId="2506535B" w14:textId="77777777" w:rsidR="00331B37" w:rsidRDefault="00331B37">
      <w:pPr>
        <w:spacing w:after="120"/>
        <w:rPr>
          <w:rFonts w:eastAsiaTheme="majorEastAsia" w:cstheme="majorBidi"/>
          <w:b/>
          <w:spacing w:val="-10"/>
          <w:kern w:val="28"/>
          <w:sz w:val="28"/>
          <w:szCs w:val="56"/>
        </w:rPr>
      </w:pPr>
      <w:r>
        <w:br w:type="page"/>
      </w:r>
    </w:p>
    <w:p w14:paraId="222DB334" w14:textId="4678D814" w:rsidR="00BD6610" w:rsidRPr="00A46DB2" w:rsidRDefault="00BD6610" w:rsidP="003E76A3">
      <w:pPr>
        <w:pStyle w:val="Title"/>
      </w:pPr>
      <w:r w:rsidRPr="00A46DB2">
        <w:lastRenderedPageBreak/>
        <w:t xml:space="preserve">Action </w:t>
      </w:r>
      <w:r w:rsidR="0070482F">
        <w:t>9</w:t>
      </w:r>
      <w:r w:rsidR="00FB77A8">
        <w:t xml:space="preserve"> (All Agencies)</w:t>
      </w:r>
    </w:p>
    <w:p w14:paraId="6EC8F148" w14:textId="30935990" w:rsidR="00BD6610" w:rsidRPr="00A46DB2" w:rsidRDefault="00F320D5" w:rsidP="00CD2E8E">
      <w:pPr>
        <w:spacing w:line="259" w:lineRule="auto"/>
      </w:pPr>
      <w:r w:rsidRPr="00A46DB2">
        <w:t>A</w:t>
      </w:r>
      <w:r w:rsidR="007B0A89">
        <w:t xml:space="preserve"> Sector</w:t>
      </w:r>
      <w:r w:rsidR="004453DB">
        <w:t xml:space="preserve"> </w:t>
      </w:r>
      <w:r w:rsidR="00BD6610" w:rsidRPr="00A46DB2">
        <w:t xml:space="preserve">Disability Advisory Committee to </w:t>
      </w:r>
      <w:r w:rsidRPr="00A46DB2">
        <w:t xml:space="preserve">be established to </w:t>
      </w:r>
      <w:r w:rsidR="00BD6610" w:rsidRPr="00A46DB2">
        <w:t xml:space="preserve">manage the monitoring, implementation, reporting and consultation requirements relating </w:t>
      </w:r>
      <w:r w:rsidR="004453DB">
        <w:t xml:space="preserve">to </w:t>
      </w:r>
      <w:r w:rsidR="00BD6610" w:rsidRPr="00A46DB2">
        <w:t>th</w:t>
      </w:r>
      <w:r w:rsidRPr="00A46DB2">
        <w:t>is</w:t>
      </w:r>
      <w:r w:rsidR="00BD6610" w:rsidRPr="00A46DB2">
        <w:t xml:space="preserve"> Disability Action and Inclusion Plan.</w:t>
      </w:r>
    </w:p>
    <w:p w14:paraId="5FF17CB9" w14:textId="4B8CCB3A" w:rsidR="00BD6610" w:rsidRPr="00A46DB2" w:rsidRDefault="00BD6610" w:rsidP="003E76A3">
      <w:pPr>
        <w:pStyle w:val="Title"/>
      </w:pPr>
      <w:r w:rsidRPr="00A46DB2">
        <w:t xml:space="preserve">Action </w:t>
      </w:r>
      <w:r w:rsidR="0070482F">
        <w:t>9</w:t>
      </w:r>
      <w:r w:rsidRPr="00A46DB2">
        <w:t xml:space="preserve">: Measurable Target </w:t>
      </w:r>
    </w:p>
    <w:p w14:paraId="51C8A559" w14:textId="0D886200" w:rsidR="00F320D5" w:rsidRPr="00A46DB2" w:rsidRDefault="00F320D5" w:rsidP="00CD2E8E">
      <w:pPr>
        <w:pStyle w:val="BulletList"/>
        <w:numPr>
          <w:ilvl w:val="0"/>
          <w:numId w:val="0"/>
        </w:numPr>
        <w:spacing w:line="259" w:lineRule="auto"/>
        <w:rPr>
          <w:bCs/>
        </w:rPr>
      </w:pPr>
      <w:r w:rsidRPr="00A46DB2">
        <w:rPr>
          <w:bCs/>
        </w:rPr>
        <w:t xml:space="preserve">The </w:t>
      </w:r>
      <w:r w:rsidR="00026BB0">
        <w:rPr>
          <w:bCs/>
        </w:rPr>
        <w:t xml:space="preserve">establishment </w:t>
      </w:r>
      <w:r w:rsidRPr="00A46DB2">
        <w:rPr>
          <w:bCs/>
        </w:rPr>
        <w:t xml:space="preserve">of </w:t>
      </w:r>
      <w:r w:rsidR="002334BB" w:rsidRPr="00A46DB2">
        <w:rPr>
          <w:bCs/>
        </w:rPr>
        <w:t>a</w:t>
      </w:r>
      <w:r w:rsidR="007B0A89">
        <w:rPr>
          <w:bCs/>
        </w:rPr>
        <w:t xml:space="preserve"> Sector </w:t>
      </w:r>
      <w:r w:rsidR="002334BB" w:rsidRPr="00A46DB2">
        <w:t xml:space="preserve">Disability Advisory Committee. </w:t>
      </w:r>
    </w:p>
    <w:p w14:paraId="0B8F6EA7" w14:textId="111F1A5F" w:rsidR="00BD6610" w:rsidRPr="00A46DB2" w:rsidRDefault="00BD6610" w:rsidP="003E76A3">
      <w:pPr>
        <w:pStyle w:val="Title"/>
      </w:pPr>
      <w:r w:rsidRPr="00A46DB2">
        <w:t xml:space="preserve">Action </w:t>
      </w:r>
      <w:r w:rsidR="002F131F">
        <w:t>10</w:t>
      </w:r>
      <w:r w:rsidR="00FB77A8">
        <w:t xml:space="preserve"> (All Agencies)</w:t>
      </w:r>
    </w:p>
    <w:p w14:paraId="6ADE7DDE" w14:textId="168F05AE" w:rsidR="00BD6610" w:rsidRPr="00EB4EE0" w:rsidRDefault="00EB4EE0" w:rsidP="00EB4EE0">
      <w:pPr>
        <w:pStyle w:val="Tabletext"/>
        <w:spacing w:line="259" w:lineRule="auto"/>
        <w:rPr>
          <w:rFonts w:ascii="Arial" w:hAnsi="Arial"/>
          <w:sz w:val="24"/>
        </w:rPr>
      </w:pPr>
      <w:r w:rsidRPr="00EB4EE0">
        <w:rPr>
          <w:rFonts w:ascii="Arial" w:hAnsi="Arial"/>
          <w:sz w:val="24"/>
        </w:rPr>
        <w:t xml:space="preserve">Where possible Agency’s </w:t>
      </w:r>
      <w:r w:rsidR="004453DB">
        <w:rPr>
          <w:rFonts w:ascii="Arial" w:hAnsi="Arial"/>
          <w:sz w:val="24"/>
        </w:rPr>
        <w:t xml:space="preserve">to </w:t>
      </w:r>
      <w:r w:rsidRPr="00EB4EE0">
        <w:rPr>
          <w:rFonts w:ascii="Arial" w:hAnsi="Arial"/>
          <w:sz w:val="24"/>
        </w:rPr>
        <w:t xml:space="preserve">utilise the </w:t>
      </w:r>
      <w:hyperlink r:id="rId26" w:history="1">
        <w:r w:rsidRPr="00EB4EE0">
          <w:rPr>
            <w:rStyle w:val="Hyperlink"/>
            <w:rFonts w:ascii="Arial" w:hAnsi="Arial"/>
            <w:sz w:val="24"/>
          </w:rPr>
          <w:t>www.YourSAy.sa.gov.au</w:t>
        </w:r>
      </w:hyperlink>
      <w:r w:rsidRPr="00EB4EE0">
        <w:rPr>
          <w:rFonts w:ascii="Arial" w:hAnsi="Arial"/>
          <w:sz w:val="24"/>
        </w:rPr>
        <w:t xml:space="preserve"> website to engage people living with disability regarding service improvement and/or Agency participation.</w:t>
      </w:r>
    </w:p>
    <w:p w14:paraId="7B91CB91" w14:textId="77AE54A6" w:rsidR="00BD6610" w:rsidRPr="00A46DB2" w:rsidRDefault="00BD6610" w:rsidP="003E76A3">
      <w:pPr>
        <w:pStyle w:val="Title"/>
      </w:pPr>
      <w:r w:rsidRPr="00A46DB2">
        <w:t xml:space="preserve">Action </w:t>
      </w:r>
      <w:r w:rsidR="002F131F">
        <w:t>10</w:t>
      </w:r>
      <w:r w:rsidRPr="00A46DB2">
        <w:t xml:space="preserve">: Measurable Target </w:t>
      </w:r>
    </w:p>
    <w:p w14:paraId="2A9E6896" w14:textId="78A558E3" w:rsidR="00BD6610" w:rsidRPr="001D7473" w:rsidRDefault="001D7473" w:rsidP="00CD2E8E">
      <w:pPr>
        <w:pStyle w:val="BulletList"/>
        <w:numPr>
          <w:ilvl w:val="0"/>
          <w:numId w:val="0"/>
        </w:numPr>
        <w:tabs>
          <w:tab w:val="clear" w:pos="426"/>
          <w:tab w:val="left" w:pos="0"/>
        </w:tabs>
        <w:spacing w:line="259" w:lineRule="auto"/>
      </w:pPr>
      <w:r w:rsidRPr="001D7473">
        <w:t>The proportion of people living with a disability that are engaged utilising this platform.</w:t>
      </w:r>
    </w:p>
    <w:p w14:paraId="1725CCFF" w14:textId="6CF89890" w:rsidR="00BD6610" w:rsidRPr="00A46DB2" w:rsidRDefault="00BD6610" w:rsidP="003E76A3">
      <w:pPr>
        <w:pStyle w:val="Title"/>
      </w:pPr>
      <w:r w:rsidRPr="00A46DB2">
        <w:t>Action 1</w:t>
      </w:r>
      <w:r w:rsidR="002F131F">
        <w:t>1</w:t>
      </w:r>
      <w:r w:rsidR="003C42F1">
        <w:t xml:space="preserve"> (All Agencies)</w:t>
      </w:r>
    </w:p>
    <w:p w14:paraId="584A41C3" w14:textId="050A2D40" w:rsidR="00F316A8" w:rsidRPr="00A46DB2" w:rsidRDefault="00F316A8" w:rsidP="00CD2E8E">
      <w:pPr>
        <w:spacing w:line="259" w:lineRule="auto"/>
      </w:pPr>
      <w:r w:rsidRPr="00A46DB2">
        <w:t>This</w:t>
      </w:r>
      <w:r w:rsidR="00BD6610" w:rsidRPr="00A46DB2">
        <w:t xml:space="preserve"> Disability Access and Inclusion Plan to be reviewed at least once every four year</w:t>
      </w:r>
      <w:r w:rsidRPr="00A46DB2">
        <w:t>s</w:t>
      </w:r>
      <w:r w:rsidR="00BD6610" w:rsidRPr="00A46DB2">
        <w:t xml:space="preserve"> by each Agency</w:t>
      </w:r>
      <w:r w:rsidRPr="00A46DB2">
        <w:t xml:space="preserve">. </w:t>
      </w:r>
    </w:p>
    <w:p w14:paraId="5250FCBE" w14:textId="160A4CFB" w:rsidR="00BD6610" w:rsidRPr="00A46DB2" w:rsidRDefault="00BD6610" w:rsidP="003E76A3">
      <w:pPr>
        <w:pStyle w:val="Title"/>
      </w:pPr>
      <w:r w:rsidRPr="00A46DB2">
        <w:t>Action 1</w:t>
      </w:r>
      <w:r w:rsidR="002F131F">
        <w:t>1</w:t>
      </w:r>
      <w:r w:rsidRPr="00A46DB2">
        <w:t xml:space="preserve">: Measurable Target </w:t>
      </w:r>
    </w:p>
    <w:p w14:paraId="0D3A8E7A" w14:textId="77777777" w:rsidR="00AF27D2" w:rsidRDefault="00AF27D2" w:rsidP="00AF27D2">
      <w:pPr>
        <w:spacing w:line="256" w:lineRule="auto"/>
      </w:pPr>
      <w:r>
        <w:t xml:space="preserve">A report on the outcome of this review to be provided to the Minister. </w:t>
      </w:r>
    </w:p>
    <w:p w14:paraId="48E7E76C" w14:textId="0DA9076C" w:rsidR="00BD6610" w:rsidRPr="00A46DB2" w:rsidRDefault="00BD6610" w:rsidP="003E76A3">
      <w:pPr>
        <w:pStyle w:val="Title"/>
      </w:pPr>
      <w:r w:rsidRPr="00A46DB2">
        <w:t>Action 1</w:t>
      </w:r>
      <w:r w:rsidR="002F131F">
        <w:t>2</w:t>
      </w:r>
      <w:r w:rsidR="003C42F1">
        <w:t xml:space="preserve"> (All Agencies)</w:t>
      </w:r>
    </w:p>
    <w:p w14:paraId="1D65E266" w14:textId="482EDF03" w:rsidR="00BD6610" w:rsidRPr="00A46DB2" w:rsidRDefault="00BD6610" w:rsidP="00CD2E8E">
      <w:pPr>
        <w:pStyle w:val="Tabletext"/>
        <w:spacing w:line="259" w:lineRule="auto"/>
        <w:rPr>
          <w:rFonts w:ascii="Arial" w:hAnsi="Arial"/>
          <w:sz w:val="24"/>
        </w:rPr>
      </w:pPr>
      <w:r w:rsidRPr="00A46DB2">
        <w:rPr>
          <w:rFonts w:ascii="Arial" w:hAnsi="Arial"/>
          <w:sz w:val="24"/>
        </w:rPr>
        <w:t xml:space="preserve">Each Agency to monitor and report to the </w:t>
      </w:r>
      <w:r w:rsidR="003E7449">
        <w:rPr>
          <w:rFonts w:ascii="Arial" w:hAnsi="Arial"/>
          <w:sz w:val="24"/>
        </w:rPr>
        <w:t xml:space="preserve">Sector’s </w:t>
      </w:r>
      <w:r w:rsidRPr="00A46DB2">
        <w:rPr>
          <w:rFonts w:ascii="Arial" w:hAnsi="Arial"/>
          <w:sz w:val="24"/>
        </w:rPr>
        <w:t xml:space="preserve">Executive Committee on the implementation status of </w:t>
      </w:r>
      <w:r w:rsidR="00F316A8" w:rsidRPr="00A46DB2">
        <w:rPr>
          <w:rFonts w:ascii="Arial" w:hAnsi="Arial"/>
          <w:sz w:val="24"/>
        </w:rPr>
        <w:t xml:space="preserve">this </w:t>
      </w:r>
      <w:r w:rsidRPr="00A46DB2">
        <w:rPr>
          <w:rFonts w:ascii="Arial" w:hAnsi="Arial"/>
          <w:sz w:val="24"/>
        </w:rPr>
        <w:t xml:space="preserve">Disability Action and Inclusion Plan annually. </w:t>
      </w:r>
    </w:p>
    <w:p w14:paraId="666C017F" w14:textId="7A44BA19" w:rsidR="00BD6610" w:rsidRPr="00A46DB2" w:rsidRDefault="00BD6610" w:rsidP="003E76A3">
      <w:pPr>
        <w:pStyle w:val="Title"/>
      </w:pPr>
      <w:r w:rsidRPr="00A46DB2">
        <w:t>Action 1</w:t>
      </w:r>
      <w:r w:rsidR="002F131F">
        <w:t>2</w:t>
      </w:r>
      <w:r w:rsidRPr="00A46DB2">
        <w:t xml:space="preserve">: Measurable Target </w:t>
      </w:r>
    </w:p>
    <w:p w14:paraId="5FDCD6E6" w14:textId="449B163E" w:rsidR="00BD6610" w:rsidRPr="00A46DB2" w:rsidRDefault="00BD6610" w:rsidP="00BD6610">
      <w:pPr>
        <w:pStyle w:val="Tablereflist"/>
        <w:numPr>
          <w:ilvl w:val="0"/>
          <w:numId w:val="0"/>
        </w:numPr>
        <w:rPr>
          <w:rFonts w:ascii="Arial" w:hAnsi="Arial"/>
          <w:bCs/>
          <w:sz w:val="24"/>
        </w:rPr>
      </w:pPr>
      <w:r w:rsidRPr="00A46DB2">
        <w:rPr>
          <w:rFonts w:ascii="Arial" w:hAnsi="Arial"/>
          <w:bCs/>
          <w:sz w:val="24"/>
        </w:rPr>
        <w:t xml:space="preserve">Agency reports submitted to the ESS Executive Committee. </w:t>
      </w:r>
    </w:p>
    <w:p w14:paraId="4F194C25" w14:textId="6E3701A1" w:rsidR="00BD6610" w:rsidRPr="00A46DB2" w:rsidRDefault="00BD6610" w:rsidP="003E76A3">
      <w:pPr>
        <w:pStyle w:val="Title"/>
      </w:pPr>
      <w:r w:rsidRPr="00A46DB2">
        <w:t>Action 1</w:t>
      </w:r>
      <w:r w:rsidR="002F131F">
        <w:t>3</w:t>
      </w:r>
      <w:r w:rsidR="003C42F1">
        <w:t xml:space="preserve"> (All Agencies)</w:t>
      </w:r>
    </w:p>
    <w:p w14:paraId="7F833972" w14:textId="288DAC08" w:rsidR="00BD6610" w:rsidRPr="00A46DB2" w:rsidRDefault="00BD6610" w:rsidP="00CD2E8E">
      <w:pPr>
        <w:pStyle w:val="Tabletext"/>
        <w:spacing w:line="259" w:lineRule="auto"/>
        <w:rPr>
          <w:rFonts w:ascii="Arial" w:hAnsi="Arial"/>
          <w:sz w:val="24"/>
        </w:rPr>
      </w:pPr>
      <w:r w:rsidRPr="00A46DB2">
        <w:rPr>
          <w:rFonts w:ascii="Arial" w:hAnsi="Arial"/>
          <w:sz w:val="24"/>
        </w:rPr>
        <w:t xml:space="preserve">The </w:t>
      </w:r>
      <w:r w:rsidR="00E95671">
        <w:rPr>
          <w:rFonts w:ascii="Arial" w:hAnsi="Arial"/>
          <w:sz w:val="24"/>
        </w:rPr>
        <w:t>Sector’s</w:t>
      </w:r>
      <w:r w:rsidRPr="00A46DB2">
        <w:rPr>
          <w:rFonts w:ascii="Arial" w:hAnsi="Arial"/>
          <w:sz w:val="24"/>
        </w:rPr>
        <w:t xml:space="preserve"> Executive Committee to report annually to the Chief Executive </w:t>
      </w:r>
      <w:r w:rsidR="00F316A8" w:rsidRPr="00A46DB2">
        <w:rPr>
          <w:rFonts w:ascii="Arial" w:hAnsi="Arial"/>
          <w:sz w:val="24"/>
        </w:rPr>
        <w:t xml:space="preserve">of the </w:t>
      </w:r>
      <w:r w:rsidRPr="00A46DB2">
        <w:rPr>
          <w:rFonts w:ascii="Arial" w:hAnsi="Arial"/>
          <w:sz w:val="24"/>
        </w:rPr>
        <w:t>D</w:t>
      </w:r>
      <w:r w:rsidR="00F316A8" w:rsidRPr="00A46DB2">
        <w:rPr>
          <w:rFonts w:ascii="Arial" w:hAnsi="Arial"/>
          <w:sz w:val="24"/>
        </w:rPr>
        <w:t xml:space="preserve">epartment of Human Services </w:t>
      </w:r>
      <w:r w:rsidRPr="00A46DB2">
        <w:rPr>
          <w:rFonts w:ascii="Arial" w:hAnsi="Arial"/>
          <w:sz w:val="24"/>
        </w:rPr>
        <w:t>on the operation of th</w:t>
      </w:r>
      <w:r w:rsidR="00F316A8" w:rsidRPr="00A46DB2">
        <w:rPr>
          <w:rFonts w:ascii="Arial" w:hAnsi="Arial"/>
          <w:sz w:val="24"/>
        </w:rPr>
        <w:t xml:space="preserve">is </w:t>
      </w:r>
      <w:r w:rsidRPr="00A46DB2">
        <w:rPr>
          <w:rFonts w:ascii="Arial" w:hAnsi="Arial"/>
          <w:sz w:val="24"/>
        </w:rPr>
        <w:t xml:space="preserve">Disability Action and Inclusion </w:t>
      </w:r>
      <w:r w:rsidR="004453DB">
        <w:rPr>
          <w:rFonts w:ascii="Arial" w:hAnsi="Arial"/>
          <w:sz w:val="24"/>
        </w:rPr>
        <w:t xml:space="preserve">Plan </w:t>
      </w:r>
      <w:r w:rsidR="00F316A8" w:rsidRPr="00A46DB2">
        <w:rPr>
          <w:rFonts w:ascii="Arial" w:hAnsi="Arial"/>
          <w:sz w:val="24"/>
        </w:rPr>
        <w:t xml:space="preserve">and </w:t>
      </w:r>
      <w:r w:rsidRPr="00A46DB2">
        <w:rPr>
          <w:rFonts w:ascii="Arial" w:hAnsi="Arial"/>
          <w:sz w:val="24"/>
        </w:rPr>
        <w:t>includ</w:t>
      </w:r>
      <w:r w:rsidR="00F316A8" w:rsidRPr="00A46DB2">
        <w:rPr>
          <w:rFonts w:ascii="Arial" w:hAnsi="Arial"/>
          <w:sz w:val="24"/>
        </w:rPr>
        <w:t>e</w:t>
      </w:r>
      <w:r w:rsidRPr="00A46DB2">
        <w:rPr>
          <w:rFonts w:ascii="Arial" w:hAnsi="Arial"/>
          <w:sz w:val="24"/>
        </w:rPr>
        <w:t xml:space="preserve"> a summary </w:t>
      </w:r>
      <w:r w:rsidR="004453DB">
        <w:rPr>
          <w:rFonts w:ascii="Arial" w:hAnsi="Arial"/>
          <w:sz w:val="24"/>
        </w:rPr>
        <w:t xml:space="preserve">reporting on the </w:t>
      </w:r>
      <w:r w:rsidRPr="00A46DB2">
        <w:rPr>
          <w:rFonts w:ascii="Arial" w:hAnsi="Arial"/>
          <w:sz w:val="24"/>
        </w:rPr>
        <w:t>implement</w:t>
      </w:r>
      <w:r w:rsidR="004453DB">
        <w:rPr>
          <w:rFonts w:ascii="Arial" w:hAnsi="Arial"/>
          <w:sz w:val="24"/>
        </w:rPr>
        <w:t>ation of the Plan</w:t>
      </w:r>
      <w:r w:rsidRPr="00A46DB2">
        <w:rPr>
          <w:rFonts w:ascii="Arial" w:hAnsi="Arial"/>
          <w:sz w:val="24"/>
        </w:rPr>
        <w:t>.</w:t>
      </w:r>
    </w:p>
    <w:p w14:paraId="7FA5E57B" w14:textId="5B00C71F" w:rsidR="00BD6610" w:rsidRPr="00A46DB2" w:rsidRDefault="00BD6610" w:rsidP="003E76A3">
      <w:pPr>
        <w:pStyle w:val="Title"/>
      </w:pPr>
      <w:r w:rsidRPr="00A46DB2">
        <w:t>Action 1</w:t>
      </w:r>
      <w:r w:rsidR="002F131F">
        <w:t>3</w:t>
      </w:r>
      <w:r w:rsidRPr="00A46DB2">
        <w:t xml:space="preserve">: Measurable Target </w:t>
      </w:r>
    </w:p>
    <w:p w14:paraId="6D45F1C1" w14:textId="33B8FAF1" w:rsidR="00F316A8" w:rsidRPr="00A46DB2" w:rsidRDefault="00E95671">
      <w:pPr>
        <w:spacing w:after="120"/>
      </w:pPr>
      <w:bookmarkStart w:id="19" w:name="_Toc47632750"/>
      <w:r>
        <w:t>The Sector’s</w:t>
      </w:r>
      <w:r w:rsidR="002334BB" w:rsidRPr="00A46DB2">
        <w:t xml:space="preserve"> Executive Committee </w:t>
      </w:r>
      <w:r w:rsidR="00F316A8" w:rsidRPr="00A46DB2">
        <w:rPr>
          <w:bCs/>
        </w:rPr>
        <w:t xml:space="preserve">report submitted to the </w:t>
      </w:r>
      <w:r w:rsidR="00F316A8" w:rsidRPr="00A46DB2">
        <w:t xml:space="preserve">Chief Executive of the Department of Human Services every 12 months. </w:t>
      </w:r>
    </w:p>
    <w:p w14:paraId="451FBBE0" w14:textId="4AE8E0A9" w:rsidR="00BD6610" w:rsidRPr="00A46DB2" w:rsidRDefault="00095696" w:rsidP="00144116">
      <w:pPr>
        <w:pStyle w:val="Heading1"/>
        <w:spacing w:before="240"/>
        <w:rPr>
          <w:rFonts w:ascii="Arial Narrow" w:hAnsi="Arial Narrow" w:cstheme="minorHAnsi"/>
          <w:sz w:val="22"/>
          <w:szCs w:val="22"/>
        </w:rPr>
      </w:pPr>
      <w:bookmarkStart w:id="20" w:name="_Toc54171687"/>
      <w:r w:rsidRPr="00A46DB2">
        <w:lastRenderedPageBreak/>
        <w:t xml:space="preserve">Accessible </w:t>
      </w:r>
      <w:r w:rsidR="00874976">
        <w:t>C</w:t>
      </w:r>
      <w:r w:rsidRPr="00A46DB2">
        <w:t>ommunities</w:t>
      </w:r>
      <w:bookmarkEnd w:id="19"/>
      <w:bookmarkEnd w:id="20"/>
    </w:p>
    <w:p w14:paraId="0AD84759" w14:textId="2F38557C" w:rsidR="00BD6610" w:rsidRPr="00A46DB2" w:rsidRDefault="00095696" w:rsidP="00CD2E8E">
      <w:pPr>
        <w:spacing w:after="120" w:line="259" w:lineRule="auto"/>
      </w:pPr>
      <w:r w:rsidRPr="00A46DB2">
        <w:rPr>
          <w:bCs/>
        </w:rPr>
        <w:t xml:space="preserve">The accessibility of the built environment, quality services and information </w:t>
      </w:r>
      <w:proofErr w:type="gramStart"/>
      <w:r w:rsidRPr="00A46DB2">
        <w:rPr>
          <w:bCs/>
        </w:rPr>
        <w:t>is</w:t>
      </w:r>
      <w:proofErr w:type="gramEnd"/>
      <w:r w:rsidRPr="00A46DB2">
        <w:rPr>
          <w:bCs/>
        </w:rPr>
        <w:t xml:space="preserve">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2E2D6EB1" w14:textId="0CB28C3F" w:rsidR="00095696" w:rsidRPr="00A46DB2" w:rsidRDefault="00095696" w:rsidP="003E76A3">
      <w:pPr>
        <w:pStyle w:val="Title"/>
      </w:pPr>
      <w:r w:rsidRPr="00A46DB2">
        <w:t>Action 1</w:t>
      </w:r>
      <w:r w:rsidR="002F131F">
        <w:t>4</w:t>
      </w:r>
      <w:r w:rsidR="003C42F1">
        <w:t xml:space="preserve"> (All Agencies)</w:t>
      </w:r>
    </w:p>
    <w:p w14:paraId="3EA4F4F2" w14:textId="4DEF8F34" w:rsidR="00095696" w:rsidRPr="00E00DBE" w:rsidRDefault="00E00DBE" w:rsidP="00CD2E8E">
      <w:pPr>
        <w:pStyle w:val="Tabletext"/>
        <w:spacing w:line="259" w:lineRule="auto"/>
        <w:rPr>
          <w:rFonts w:ascii="Arial" w:hAnsi="Arial"/>
          <w:color w:val="000000" w:themeColor="text1"/>
          <w:sz w:val="24"/>
        </w:rPr>
      </w:pPr>
      <w:r w:rsidRPr="00E00DBE">
        <w:rPr>
          <w:rFonts w:ascii="Arial" w:hAnsi="Arial"/>
          <w:color w:val="000000" w:themeColor="text1"/>
          <w:sz w:val="24"/>
        </w:rPr>
        <w:t>Fit outs that change or alter access to existing buildings</w:t>
      </w:r>
      <w:r w:rsidR="004622AA">
        <w:rPr>
          <w:rFonts w:ascii="Arial" w:hAnsi="Arial"/>
          <w:color w:val="000000" w:themeColor="text1"/>
          <w:sz w:val="24"/>
        </w:rPr>
        <w:t xml:space="preserve"> or </w:t>
      </w:r>
      <w:r w:rsidRPr="00E00DBE">
        <w:rPr>
          <w:rFonts w:ascii="Arial" w:hAnsi="Arial"/>
          <w:color w:val="000000" w:themeColor="text1"/>
          <w:sz w:val="24"/>
        </w:rPr>
        <w:t>sites owned, operated or leased by an Agency to give due consideration to universal design and to incorporate Disability Discrimination Act requirements to ensure accessibility.</w:t>
      </w:r>
    </w:p>
    <w:p w14:paraId="17343B3E" w14:textId="77633477" w:rsidR="00095696" w:rsidRPr="00A46DB2" w:rsidRDefault="00095696" w:rsidP="003E76A3">
      <w:pPr>
        <w:pStyle w:val="Title"/>
      </w:pPr>
      <w:r w:rsidRPr="00A46DB2">
        <w:t>Action 1</w:t>
      </w:r>
      <w:r w:rsidR="002F131F">
        <w:t>4</w:t>
      </w:r>
      <w:r w:rsidRPr="00A46DB2">
        <w:t xml:space="preserve">: Measurable Target </w:t>
      </w:r>
    </w:p>
    <w:p w14:paraId="55DCE91D" w14:textId="77777777" w:rsidR="004148A2" w:rsidRPr="004148A2" w:rsidRDefault="004148A2" w:rsidP="004148A2">
      <w:pPr>
        <w:spacing w:after="120"/>
        <w:rPr>
          <w:rFonts w:eastAsia="Times New Roman"/>
          <w:color w:val="000000" w:themeColor="text1"/>
        </w:rPr>
      </w:pPr>
      <w:r w:rsidRPr="004148A2">
        <w:rPr>
          <w:rFonts w:eastAsia="Times New Roman"/>
          <w:color w:val="000000" w:themeColor="text1"/>
        </w:rPr>
        <w:t xml:space="preserve">The number of existing </w:t>
      </w:r>
      <w:r w:rsidRPr="004148A2">
        <w:rPr>
          <w:color w:val="000000" w:themeColor="text1"/>
        </w:rPr>
        <w:t xml:space="preserve">buildings/sites that are </w:t>
      </w:r>
      <w:r w:rsidRPr="004148A2">
        <w:rPr>
          <w:rFonts w:eastAsia="Times New Roman"/>
          <w:color w:val="000000" w:themeColor="text1"/>
        </w:rPr>
        <w:t>accessible.</w:t>
      </w:r>
    </w:p>
    <w:p w14:paraId="617B64F5" w14:textId="1C3F17EE" w:rsidR="004148A2" w:rsidRPr="004148A2" w:rsidRDefault="004148A2" w:rsidP="004148A2">
      <w:pPr>
        <w:spacing w:after="120"/>
        <w:rPr>
          <w:rFonts w:eastAsia="Times New Roman"/>
          <w:color w:val="000000" w:themeColor="text1"/>
        </w:rPr>
      </w:pPr>
      <w:r w:rsidRPr="004148A2">
        <w:rPr>
          <w:rFonts w:eastAsia="Times New Roman"/>
          <w:color w:val="000000" w:themeColor="text1"/>
        </w:rPr>
        <w:t>The number of building fit outs</w:t>
      </w:r>
      <w:r w:rsidR="004622AA">
        <w:rPr>
          <w:rFonts w:eastAsia="Times New Roman"/>
          <w:color w:val="000000" w:themeColor="text1"/>
        </w:rPr>
        <w:t xml:space="preserve"> conducted</w:t>
      </w:r>
      <w:r w:rsidRPr="004148A2">
        <w:rPr>
          <w:rFonts w:eastAsia="Times New Roman"/>
          <w:color w:val="000000" w:themeColor="text1"/>
        </w:rPr>
        <w:t>.</w:t>
      </w:r>
    </w:p>
    <w:p w14:paraId="67C7C1AD" w14:textId="4DF1D7C2" w:rsidR="00095696" w:rsidRPr="00A46DB2" w:rsidRDefault="00095696" w:rsidP="003E76A3">
      <w:pPr>
        <w:pStyle w:val="Title"/>
      </w:pPr>
      <w:r w:rsidRPr="00A46DB2">
        <w:t>Action 1</w:t>
      </w:r>
      <w:r w:rsidR="002F131F">
        <w:t>5</w:t>
      </w:r>
      <w:r w:rsidR="003C42F1">
        <w:t xml:space="preserve"> (All Agencies)</w:t>
      </w:r>
    </w:p>
    <w:p w14:paraId="3C5E56E0" w14:textId="4190FFEB" w:rsidR="00C957F3" w:rsidRPr="00C957F3" w:rsidRDefault="00C957F3" w:rsidP="00C957F3">
      <w:pPr>
        <w:pStyle w:val="Tabletext"/>
        <w:spacing w:line="259" w:lineRule="auto"/>
        <w:rPr>
          <w:rFonts w:ascii="Arial" w:hAnsi="Arial"/>
          <w:color w:val="000000" w:themeColor="text1"/>
          <w:sz w:val="24"/>
        </w:rPr>
      </w:pPr>
      <w:r w:rsidRPr="00C957F3">
        <w:rPr>
          <w:rFonts w:ascii="Arial" w:hAnsi="Arial"/>
          <w:color w:val="000000" w:themeColor="text1"/>
          <w:sz w:val="24"/>
        </w:rPr>
        <w:t>New buildings</w:t>
      </w:r>
      <w:r w:rsidR="00E815C7">
        <w:rPr>
          <w:rFonts w:ascii="Arial" w:hAnsi="Arial"/>
          <w:color w:val="000000" w:themeColor="text1"/>
          <w:sz w:val="24"/>
        </w:rPr>
        <w:t xml:space="preserve"> or </w:t>
      </w:r>
      <w:r w:rsidRPr="00C957F3">
        <w:rPr>
          <w:rFonts w:ascii="Arial" w:hAnsi="Arial"/>
          <w:color w:val="000000" w:themeColor="text1"/>
          <w:sz w:val="24"/>
        </w:rPr>
        <w:t xml:space="preserve">sites purchased, leased or operated by an Agency to meet the required Building Code of Australia accessibility standards. </w:t>
      </w:r>
    </w:p>
    <w:p w14:paraId="62D1338E" w14:textId="5CC9FFA3" w:rsidR="00095696" w:rsidRPr="00A46DB2" w:rsidRDefault="00095696" w:rsidP="003E76A3">
      <w:pPr>
        <w:pStyle w:val="Title"/>
      </w:pPr>
      <w:r w:rsidRPr="00A46DB2">
        <w:t>Action 1</w:t>
      </w:r>
      <w:r w:rsidR="002F131F">
        <w:t>5</w:t>
      </w:r>
      <w:r w:rsidRPr="00A46DB2">
        <w:t xml:space="preserve">: Measurable Target </w:t>
      </w:r>
    </w:p>
    <w:p w14:paraId="48A8F8BE" w14:textId="1736F8B5" w:rsidR="00095696" w:rsidRPr="002B5FCC" w:rsidRDefault="002B5FCC" w:rsidP="00CD2E8E">
      <w:pPr>
        <w:spacing w:after="120" w:line="259" w:lineRule="auto"/>
        <w:rPr>
          <w:rFonts w:eastAsia="Times New Roman"/>
          <w:color w:val="000000" w:themeColor="text1"/>
        </w:rPr>
      </w:pPr>
      <w:r w:rsidRPr="002B5FCC">
        <w:rPr>
          <w:rFonts w:eastAsia="Times New Roman"/>
          <w:color w:val="000000" w:themeColor="text1"/>
        </w:rPr>
        <w:t xml:space="preserve">The number of new buildings </w:t>
      </w:r>
      <w:r w:rsidR="005A1DD9" w:rsidRPr="002B5FCC">
        <w:rPr>
          <w:rFonts w:eastAsia="Times New Roman"/>
          <w:color w:val="000000" w:themeColor="text1"/>
        </w:rPr>
        <w:t>and</w:t>
      </w:r>
      <w:r w:rsidR="005A1DD9">
        <w:rPr>
          <w:rFonts w:eastAsia="Times New Roman"/>
          <w:color w:val="000000" w:themeColor="text1"/>
        </w:rPr>
        <w:t>,</w:t>
      </w:r>
      <w:r w:rsidR="005A1DD9" w:rsidRPr="002B5FCC">
        <w:rPr>
          <w:rFonts w:eastAsia="Times New Roman"/>
          <w:color w:val="000000" w:themeColor="text1"/>
        </w:rPr>
        <w:t xml:space="preserve"> or</w:t>
      </w:r>
      <w:r w:rsidR="00E815C7">
        <w:rPr>
          <w:rFonts w:eastAsia="Times New Roman"/>
          <w:color w:val="000000" w:themeColor="text1"/>
        </w:rPr>
        <w:t>,</w:t>
      </w:r>
      <w:r w:rsidRPr="002B5FCC">
        <w:rPr>
          <w:rFonts w:eastAsia="Times New Roman"/>
          <w:color w:val="000000" w:themeColor="text1"/>
        </w:rPr>
        <w:t xml:space="preserve"> sites that meet these standards.</w:t>
      </w:r>
    </w:p>
    <w:p w14:paraId="27A934E2" w14:textId="3D254B14" w:rsidR="00095696" w:rsidRPr="00A46DB2" w:rsidRDefault="00095696" w:rsidP="003E76A3">
      <w:pPr>
        <w:pStyle w:val="Title"/>
      </w:pPr>
      <w:r w:rsidRPr="00A46DB2">
        <w:t>Action 1</w:t>
      </w:r>
      <w:r w:rsidR="002F131F">
        <w:t>6</w:t>
      </w:r>
      <w:r w:rsidR="003C42F1">
        <w:t xml:space="preserve"> (All Agencies)</w:t>
      </w:r>
    </w:p>
    <w:p w14:paraId="35C3511F" w14:textId="42A23F03" w:rsidR="00095696" w:rsidRPr="00A46DB2" w:rsidRDefault="00095696" w:rsidP="00CD2E8E">
      <w:pPr>
        <w:pStyle w:val="Tabletext"/>
        <w:spacing w:line="259" w:lineRule="auto"/>
        <w:rPr>
          <w:rFonts w:ascii="Arial" w:hAnsi="Arial"/>
          <w:sz w:val="24"/>
        </w:rPr>
      </w:pPr>
      <w:r w:rsidRPr="00A46DB2">
        <w:rPr>
          <w:rFonts w:ascii="Arial" w:hAnsi="Arial"/>
          <w:sz w:val="24"/>
        </w:rPr>
        <w:t xml:space="preserve">Inclusion in building, infrastructure, maintenance and upgrade schedules </w:t>
      </w:r>
      <w:r w:rsidR="0026610E">
        <w:rPr>
          <w:rFonts w:ascii="Arial" w:hAnsi="Arial"/>
          <w:sz w:val="24"/>
        </w:rPr>
        <w:t xml:space="preserve">to include </w:t>
      </w:r>
      <w:r w:rsidRPr="00A46DB2">
        <w:rPr>
          <w:rFonts w:ascii="Arial" w:hAnsi="Arial"/>
          <w:sz w:val="24"/>
        </w:rPr>
        <w:t xml:space="preserve">the installation of appropriate signage at </w:t>
      </w:r>
      <w:r w:rsidR="00C85030" w:rsidRPr="00A46DB2">
        <w:rPr>
          <w:rFonts w:ascii="Arial" w:hAnsi="Arial"/>
          <w:sz w:val="24"/>
        </w:rPr>
        <w:t xml:space="preserve">Agency </w:t>
      </w:r>
      <w:r w:rsidRPr="00A46DB2">
        <w:rPr>
          <w:rFonts w:ascii="Arial" w:hAnsi="Arial"/>
          <w:sz w:val="24"/>
        </w:rPr>
        <w:t>owned, operated or leased buildings</w:t>
      </w:r>
      <w:r w:rsidR="00E815C7">
        <w:rPr>
          <w:rFonts w:ascii="Arial" w:hAnsi="Arial"/>
          <w:sz w:val="24"/>
        </w:rPr>
        <w:t xml:space="preserve"> or </w:t>
      </w:r>
      <w:r w:rsidRPr="00A46DB2">
        <w:rPr>
          <w:rFonts w:ascii="Arial" w:hAnsi="Arial"/>
          <w:sz w:val="24"/>
        </w:rPr>
        <w:t xml:space="preserve">sites indicating disability access such as parking. </w:t>
      </w:r>
    </w:p>
    <w:p w14:paraId="15764641" w14:textId="4756D082" w:rsidR="00095696" w:rsidRPr="00A46DB2" w:rsidRDefault="00095696" w:rsidP="003E76A3">
      <w:pPr>
        <w:pStyle w:val="Title"/>
      </w:pPr>
      <w:r w:rsidRPr="00A46DB2">
        <w:t>Action 1</w:t>
      </w:r>
      <w:r w:rsidR="002F131F">
        <w:t>6</w:t>
      </w:r>
      <w:r w:rsidRPr="00A46DB2">
        <w:t xml:space="preserve">: Measurable Target </w:t>
      </w:r>
    </w:p>
    <w:p w14:paraId="25CF0111" w14:textId="62E663CE" w:rsidR="00095696" w:rsidRPr="00A46DB2" w:rsidRDefault="00095696" w:rsidP="00CD2E8E">
      <w:pPr>
        <w:spacing w:after="120" w:line="259" w:lineRule="auto"/>
        <w:rPr>
          <w:rFonts w:eastAsia="Times New Roman"/>
        </w:rPr>
      </w:pPr>
      <w:r w:rsidRPr="00A46DB2">
        <w:rPr>
          <w:rFonts w:eastAsia="Times New Roman"/>
        </w:rPr>
        <w:t xml:space="preserve">The number of signage installations </w:t>
      </w:r>
      <w:r w:rsidR="00C85030" w:rsidRPr="00A46DB2">
        <w:rPr>
          <w:rFonts w:eastAsia="Times New Roman"/>
        </w:rPr>
        <w:t xml:space="preserve">included in Agency </w:t>
      </w:r>
      <w:r w:rsidR="00C85030" w:rsidRPr="00A46DB2">
        <w:t>building, infrastructure, maintenance and upgrade schedules</w:t>
      </w:r>
      <w:r w:rsidRPr="00A46DB2">
        <w:rPr>
          <w:rFonts w:eastAsia="Times New Roman"/>
        </w:rPr>
        <w:t>.</w:t>
      </w:r>
    </w:p>
    <w:p w14:paraId="3CFDCEA9" w14:textId="0FAC51C1" w:rsidR="00095696" w:rsidRPr="00A46DB2" w:rsidRDefault="00095696" w:rsidP="003E76A3">
      <w:pPr>
        <w:pStyle w:val="Title"/>
      </w:pPr>
      <w:r w:rsidRPr="00A46DB2">
        <w:t>Action 1</w:t>
      </w:r>
      <w:r w:rsidR="002F131F">
        <w:t>7</w:t>
      </w:r>
      <w:r w:rsidR="00CA7139">
        <w:t xml:space="preserve"> (All Agencies)</w:t>
      </w:r>
    </w:p>
    <w:p w14:paraId="4BFBF87B" w14:textId="282E4442" w:rsidR="00095696" w:rsidRPr="00A46DB2" w:rsidRDefault="00C85030" w:rsidP="00CD2E8E">
      <w:pPr>
        <w:pStyle w:val="Tabletext"/>
        <w:spacing w:line="259" w:lineRule="auto"/>
        <w:rPr>
          <w:rFonts w:ascii="Arial" w:hAnsi="Arial"/>
          <w:sz w:val="24"/>
        </w:rPr>
      </w:pPr>
      <w:r w:rsidRPr="00A46DB2">
        <w:rPr>
          <w:rFonts w:ascii="Arial" w:hAnsi="Arial"/>
          <w:sz w:val="24"/>
        </w:rPr>
        <w:t>Agency e</w:t>
      </w:r>
      <w:r w:rsidR="00095696" w:rsidRPr="00A46DB2">
        <w:rPr>
          <w:rFonts w:ascii="Arial" w:hAnsi="Arial"/>
          <w:sz w:val="24"/>
        </w:rPr>
        <w:t>vacuation procedures, emergency plans and associated</w:t>
      </w:r>
      <w:r w:rsidR="00374972">
        <w:rPr>
          <w:rFonts w:ascii="Arial" w:hAnsi="Arial"/>
          <w:sz w:val="24"/>
        </w:rPr>
        <w:t xml:space="preserve"> building evacuation</w:t>
      </w:r>
      <w:r w:rsidR="00095696" w:rsidRPr="00A46DB2">
        <w:rPr>
          <w:rFonts w:ascii="Arial" w:hAnsi="Arial"/>
          <w:sz w:val="24"/>
        </w:rPr>
        <w:t xml:space="preserve"> training to be reviewed to ensure the requirements of people with a range of abilities are adequately addressed.</w:t>
      </w:r>
    </w:p>
    <w:p w14:paraId="29459244" w14:textId="1AE97A8F" w:rsidR="00095696" w:rsidRPr="00A46DB2" w:rsidRDefault="00095696" w:rsidP="003E76A3">
      <w:pPr>
        <w:pStyle w:val="Title"/>
      </w:pPr>
      <w:r w:rsidRPr="00A46DB2">
        <w:t>Action 1</w:t>
      </w:r>
      <w:r w:rsidR="002F131F">
        <w:t>7</w:t>
      </w:r>
      <w:r w:rsidRPr="00A46DB2">
        <w:t xml:space="preserve">: Measurable Target </w:t>
      </w:r>
    </w:p>
    <w:p w14:paraId="177D18A2" w14:textId="27C129B7" w:rsidR="008406D1" w:rsidRPr="008406D1" w:rsidRDefault="008406D1" w:rsidP="008406D1">
      <w:pPr>
        <w:pStyle w:val="ListParagraph"/>
        <w:spacing w:line="259" w:lineRule="auto"/>
        <w:ind w:left="0"/>
        <w:rPr>
          <w:rFonts w:eastAsia="Times New Roman"/>
        </w:rPr>
      </w:pPr>
      <w:r w:rsidRPr="008406D1">
        <w:rPr>
          <w:rFonts w:eastAsia="Times New Roman"/>
        </w:rPr>
        <w:t>The number of Agency emergency plans updated.</w:t>
      </w:r>
    </w:p>
    <w:p w14:paraId="081092CC" w14:textId="77777777" w:rsidR="00331B37" w:rsidRDefault="00331B37">
      <w:pPr>
        <w:spacing w:after="120"/>
        <w:rPr>
          <w:rFonts w:eastAsiaTheme="majorEastAsia" w:cstheme="majorBidi"/>
          <w:b/>
          <w:spacing w:val="-10"/>
          <w:kern w:val="28"/>
          <w:sz w:val="28"/>
          <w:szCs w:val="56"/>
        </w:rPr>
      </w:pPr>
      <w:r>
        <w:br w:type="page"/>
      </w:r>
    </w:p>
    <w:p w14:paraId="19AE6ADD" w14:textId="7EB88699" w:rsidR="00095696" w:rsidRPr="00A46DB2" w:rsidRDefault="00095696" w:rsidP="003E76A3">
      <w:pPr>
        <w:pStyle w:val="Title"/>
      </w:pPr>
      <w:r w:rsidRPr="00A46DB2">
        <w:lastRenderedPageBreak/>
        <w:t>Action 1</w:t>
      </w:r>
      <w:r w:rsidR="002F131F">
        <w:t>8</w:t>
      </w:r>
      <w:r w:rsidR="00CA7139">
        <w:t xml:space="preserve"> (All Agencies)</w:t>
      </w:r>
    </w:p>
    <w:p w14:paraId="79E8A9CD" w14:textId="289E4A58" w:rsidR="00095696" w:rsidRPr="00861DC9" w:rsidRDefault="00861DC9" w:rsidP="00CE68D9">
      <w:pPr>
        <w:pStyle w:val="Tabletext"/>
        <w:spacing w:line="259" w:lineRule="auto"/>
        <w:rPr>
          <w:rFonts w:ascii="Arial" w:hAnsi="Arial"/>
          <w:sz w:val="24"/>
        </w:rPr>
      </w:pPr>
      <w:r w:rsidRPr="00861DC9">
        <w:rPr>
          <w:rFonts w:ascii="Arial" w:hAnsi="Arial"/>
          <w:sz w:val="24"/>
        </w:rPr>
        <w:t>The development and implementation of a clearly defined process to ensure that requests to access information in alternate formats are met in a timely manner.</w:t>
      </w:r>
    </w:p>
    <w:p w14:paraId="717A5AF4" w14:textId="35373280" w:rsidR="00095696" w:rsidRPr="00A46DB2" w:rsidRDefault="00095696" w:rsidP="003E76A3">
      <w:pPr>
        <w:pStyle w:val="Title"/>
      </w:pPr>
      <w:r w:rsidRPr="00A46DB2">
        <w:t>Action 1</w:t>
      </w:r>
      <w:r w:rsidR="002F131F">
        <w:t>8</w:t>
      </w:r>
      <w:r w:rsidRPr="00A46DB2">
        <w:t xml:space="preserve">: Measurable Target </w:t>
      </w:r>
    </w:p>
    <w:p w14:paraId="2BFDFFD0" w14:textId="4DEF17BA" w:rsidR="005F012D" w:rsidRPr="0095180F" w:rsidRDefault="005F012D" w:rsidP="005F012D">
      <w:pPr>
        <w:pStyle w:val="Tablereflist"/>
        <w:numPr>
          <w:ilvl w:val="0"/>
          <w:numId w:val="0"/>
        </w:numPr>
        <w:spacing w:before="240" w:after="240" w:line="259" w:lineRule="auto"/>
        <w:contextualSpacing w:val="0"/>
        <w:rPr>
          <w:rFonts w:ascii="Arial" w:hAnsi="Arial"/>
          <w:sz w:val="24"/>
        </w:rPr>
      </w:pPr>
      <w:r w:rsidRPr="0095180F">
        <w:rPr>
          <w:rFonts w:ascii="Arial" w:hAnsi="Arial"/>
          <w:sz w:val="24"/>
        </w:rPr>
        <w:t>Systems are in place to provide materials in alternate formats in a timely manner.</w:t>
      </w:r>
    </w:p>
    <w:p w14:paraId="18978379" w14:textId="0133B535" w:rsidR="004215F8" w:rsidRPr="004215F8" w:rsidRDefault="004215F8" w:rsidP="003B1DAF">
      <w:pPr>
        <w:pStyle w:val="ListParagraph"/>
        <w:spacing w:before="100" w:after="100" w:line="259" w:lineRule="auto"/>
        <w:ind w:left="0"/>
        <w:contextualSpacing w:val="0"/>
        <w:rPr>
          <w:rFonts w:eastAsia="Times New Roman"/>
        </w:rPr>
      </w:pPr>
      <w:r w:rsidRPr="004215F8">
        <w:rPr>
          <w:rFonts w:eastAsia="Times New Roman"/>
        </w:rPr>
        <w:t>The number of requests met to provide information in alternate formats.</w:t>
      </w:r>
    </w:p>
    <w:p w14:paraId="2FA9DE4C" w14:textId="0B1EFCF3" w:rsidR="00095696" w:rsidRPr="00A46DB2" w:rsidRDefault="00095696" w:rsidP="003E76A3">
      <w:pPr>
        <w:pStyle w:val="Title"/>
      </w:pPr>
      <w:r w:rsidRPr="00A46DB2">
        <w:t>Action 1</w:t>
      </w:r>
      <w:r w:rsidR="002F131F">
        <w:t>9</w:t>
      </w:r>
      <w:r w:rsidR="00CA7139">
        <w:t xml:space="preserve"> (SAFECOM)</w:t>
      </w:r>
    </w:p>
    <w:p w14:paraId="1179CC6F" w14:textId="6C71ED53" w:rsidR="001A09D6" w:rsidRPr="001A09D6" w:rsidRDefault="001A09D6" w:rsidP="001A09D6">
      <w:pPr>
        <w:spacing w:after="120" w:line="259" w:lineRule="auto"/>
        <w:rPr>
          <w:rFonts w:eastAsia="Times New Roman"/>
        </w:rPr>
      </w:pPr>
      <w:r w:rsidRPr="001A09D6">
        <w:t xml:space="preserve">Information and </w:t>
      </w:r>
      <w:r w:rsidRPr="001A09D6">
        <w:rPr>
          <w:rFonts w:eastAsia="Times New Roman"/>
        </w:rPr>
        <w:t>published materials</w:t>
      </w:r>
      <w:r w:rsidRPr="001A09D6">
        <w:t xml:space="preserve"> relating to the </w:t>
      </w:r>
      <w:r w:rsidR="0026610E">
        <w:t>Sector’s</w:t>
      </w:r>
      <w:r w:rsidR="00357423">
        <w:t xml:space="preserve"> </w:t>
      </w:r>
      <w:r w:rsidRPr="001A09D6">
        <w:t>Employee Assistance Program and S</w:t>
      </w:r>
      <w:r w:rsidR="00357423">
        <w:t>tress Prevention and Management</w:t>
      </w:r>
      <w:r w:rsidRPr="001A09D6">
        <w:t xml:space="preserve"> programs to be reviewed for accessibility and made available in a format that is accessible to employees and volunteers </w:t>
      </w:r>
      <w:r w:rsidR="00357423">
        <w:t xml:space="preserve">living </w:t>
      </w:r>
      <w:r w:rsidRPr="001A09D6">
        <w:t>with disability subject to funding.</w:t>
      </w:r>
    </w:p>
    <w:p w14:paraId="0DC40836" w14:textId="63A6DA31" w:rsidR="00095696" w:rsidRPr="00A46DB2" w:rsidRDefault="00095696" w:rsidP="003E76A3">
      <w:pPr>
        <w:pStyle w:val="Title"/>
      </w:pPr>
      <w:r w:rsidRPr="00A46DB2">
        <w:t>Action 1</w:t>
      </w:r>
      <w:r w:rsidR="002F131F">
        <w:t>9</w:t>
      </w:r>
      <w:r w:rsidRPr="00A46DB2">
        <w:t xml:space="preserve">: Measurable Target </w:t>
      </w:r>
    </w:p>
    <w:p w14:paraId="144D3CC3" w14:textId="46AA3B3F" w:rsidR="0019014F" w:rsidRPr="0019014F" w:rsidRDefault="0019014F" w:rsidP="0019014F">
      <w:pPr>
        <w:pStyle w:val="ListParagraph"/>
        <w:spacing w:before="100" w:after="100" w:line="259" w:lineRule="auto"/>
        <w:ind w:left="0"/>
        <w:contextualSpacing w:val="0"/>
        <w:rPr>
          <w:rFonts w:eastAsia="Times New Roman"/>
        </w:rPr>
      </w:pPr>
      <w:r w:rsidRPr="0019014F">
        <w:rPr>
          <w:rFonts w:eastAsia="Times New Roman"/>
        </w:rPr>
        <w:t>Information and materials are published in a</w:t>
      </w:r>
      <w:r w:rsidR="00A71959">
        <w:rPr>
          <w:rFonts w:eastAsia="Times New Roman"/>
        </w:rPr>
        <w:t>n accessible</w:t>
      </w:r>
      <w:r w:rsidRPr="0019014F">
        <w:rPr>
          <w:rFonts w:eastAsia="Times New Roman"/>
        </w:rPr>
        <w:t xml:space="preserve"> format. </w:t>
      </w:r>
    </w:p>
    <w:p w14:paraId="11BCD53D" w14:textId="4EA936B3" w:rsidR="0019014F" w:rsidRPr="0019014F" w:rsidRDefault="0019014F" w:rsidP="0019014F">
      <w:pPr>
        <w:pStyle w:val="ListParagraph"/>
        <w:spacing w:before="100" w:after="100" w:line="259" w:lineRule="auto"/>
        <w:ind w:left="0"/>
        <w:contextualSpacing w:val="0"/>
        <w:rPr>
          <w:rFonts w:eastAsia="Times New Roman"/>
        </w:rPr>
      </w:pPr>
      <w:r w:rsidRPr="0019014F">
        <w:rPr>
          <w:rFonts w:eastAsia="Times New Roman"/>
        </w:rPr>
        <w:t>The number of employees and volunteers living with disability accessing these programs.</w:t>
      </w:r>
    </w:p>
    <w:p w14:paraId="32671623" w14:textId="54558A9D" w:rsidR="00095696" w:rsidRPr="00A46DB2" w:rsidRDefault="00095696" w:rsidP="003E76A3">
      <w:pPr>
        <w:pStyle w:val="Title"/>
      </w:pPr>
      <w:r w:rsidRPr="00A46DB2">
        <w:t xml:space="preserve">Action </w:t>
      </w:r>
      <w:r w:rsidR="002F131F">
        <w:t>20</w:t>
      </w:r>
      <w:r w:rsidR="00CA7139">
        <w:t xml:space="preserve"> (All Agencies)</w:t>
      </w:r>
    </w:p>
    <w:p w14:paraId="79584402" w14:textId="342D0F60" w:rsidR="00DA29CD" w:rsidRPr="00DA29CD" w:rsidRDefault="00DA29CD" w:rsidP="00CE68D9">
      <w:pPr>
        <w:pStyle w:val="Tabletext"/>
        <w:spacing w:line="259" w:lineRule="auto"/>
        <w:rPr>
          <w:rFonts w:ascii="Arial" w:hAnsi="Arial"/>
          <w:sz w:val="24"/>
        </w:rPr>
      </w:pPr>
      <w:r w:rsidRPr="00DA29CD">
        <w:rPr>
          <w:rFonts w:ascii="Arial" w:hAnsi="Arial"/>
          <w:sz w:val="24"/>
        </w:rPr>
        <w:t>Agency websites and intranets are assessed against Web Content Accessibility Guidelines (WCAG) Standard 2.1.</w:t>
      </w:r>
    </w:p>
    <w:p w14:paraId="429550D9" w14:textId="719D8E11" w:rsidR="00095696" w:rsidRPr="00A46DB2" w:rsidRDefault="00095696" w:rsidP="003E76A3">
      <w:pPr>
        <w:pStyle w:val="Title"/>
      </w:pPr>
      <w:r w:rsidRPr="00A46DB2">
        <w:t xml:space="preserve">Action </w:t>
      </w:r>
      <w:r w:rsidR="002F131F">
        <w:t>20</w:t>
      </w:r>
      <w:r w:rsidRPr="00A46DB2">
        <w:t xml:space="preserve">: Measurable Target </w:t>
      </w:r>
    </w:p>
    <w:p w14:paraId="062C34FE" w14:textId="77777777" w:rsidR="00215D8D" w:rsidRPr="00215D8D" w:rsidRDefault="00215D8D" w:rsidP="00215D8D">
      <w:pPr>
        <w:pStyle w:val="Tablereflist"/>
        <w:numPr>
          <w:ilvl w:val="0"/>
          <w:numId w:val="0"/>
        </w:numPr>
        <w:spacing w:before="240" w:after="240"/>
        <w:contextualSpacing w:val="0"/>
        <w:rPr>
          <w:rFonts w:ascii="Arial" w:hAnsi="Arial"/>
          <w:bCs/>
          <w:sz w:val="24"/>
        </w:rPr>
      </w:pPr>
      <w:r w:rsidRPr="00215D8D">
        <w:rPr>
          <w:rFonts w:ascii="Arial" w:hAnsi="Arial"/>
          <w:bCs/>
          <w:sz w:val="24"/>
        </w:rPr>
        <w:t>Accessibility and compliance with Level A determined.</w:t>
      </w:r>
    </w:p>
    <w:p w14:paraId="4010941B" w14:textId="77777777" w:rsidR="00215D8D" w:rsidRPr="00215D8D" w:rsidRDefault="00215D8D" w:rsidP="00215D8D">
      <w:pPr>
        <w:pStyle w:val="Tablereflist"/>
        <w:numPr>
          <w:ilvl w:val="0"/>
          <w:numId w:val="0"/>
        </w:numPr>
        <w:spacing w:before="240" w:after="240"/>
        <w:contextualSpacing w:val="0"/>
        <w:rPr>
          <w:rFonts w:ascii="Arial" w:hAnsi="Arial"/>
          <w:bCs/>
          <w:sz w:val="24"/>
        </w:rPr>
      </w:pPr>
      <w:r w:rsidRPr="00215D8D">
        <w:rPr>
          <w:rFonts w:ascii="Arial" w:hAnsi="Arial"/>
          <w:bCs/>
          <w:sz w:val="24"/>
        </w:rPr>
        <w:t>Accessibility and compliance with Level AA determined.</w:t>
      </w:r>
    </w:p>
    <w:p w14:paraId="4ED9D34D" w14:textId="621CD666" w:rsidR="00095696" w:rsidRPr="00A46DB2" w:rsidRDefault="00095696" w:rsidP="003E76A3">
      <w:pPr>
        <w:pStyle w:val="Title"/>
      </w:pPr>
      <w:r w:rsidRPr="00A46DB2">
        <w:t>Action 2</w:t>
      </w:r>
      <w:r w:rsidR="00E74E61">
        <w:t>1</w:t>
      </w:r>
      <w:r w:rsidR="00CA7139">
        <w:t xml:space="preserve"> (All Agencies)</w:t>
      </w:r>
    </w:p>
    <w:p w14:paraId="4DFCA1FD" w14:textId="3172DD70" w:rsidR="00D91809" w:rsidRPr="00D91809" w:rsidRDefault="00D91809" w:rsidP="00D91809">
      <w:pPr>
        <w:pStyle w:val="Tabletext"/>
        <w:rPr>
          <w:rFonts w:ascii="Arial" w:hAnsi="Arial"/>
          <w:sz w:val="24"/>
        </w:rPr>
      </w:pPr>
      <w:r w:rsidRPr="00D91809">
        <w:rPr>
          <w:rFonts w:ascii="Arial" w:hAnsi="Arial"/>
          <w:sz w:val="24"/>
        </w:rPr>
        <w:t>The development of a</w:t>
      </w:r>
      <w:r w:rsidR="00534EEF">
        <w:rPr>
          <w:rFonts w:ascii="Arial" w:hAnsi="Arial"/>
          <w:sz w:val="24"/>
        </w:rPr>
        <w:t xml:space="preserve"> Sector </w:t>
      </w:r>
      <w:r w:rsidRPr="00D91809">
        <w:rPr>
          <w:rFonts w:ascii="Arial" w:hAnsi="Arial"/>
          <w:sz w:val="24"/>
        </w:rPr>
        <w:t xml:space="preserve">online accessibility policy to guide the accessibility of information contained on all Agency websites (external and intranet). </w:t>
      </w:r>
    </w:p>
    <w:p w14:paraId="1CC6F0CE" w14:textId="21F8161E" w:rsidR="00095696" w:rsidRPr="00A46DB2" w:rsidRDefault="00095696" w:rsidP="003E76A3">
      <w:pPr>
        <w:pStyle w:val="Title"/>
      </w:pPr>
      <w:r w:rsidRPr="00A46DB2">
        <w:t>Action 2</w:t>
      </w:r>
      <w:r w:rsidR="00E74E61">
        <w:t>1</w:t>
      </w:r>
      <w:r w:rsidRPr="00A46DB2">
        <w:t xml:space="preserve">: Measurable Target </w:t>
      </w:r>
    </w:p>
    <w:p w14:paraId="1B50F966" w14:textId="0B9DC903" w:rsidR="006C22CA" w:rsidRPr="006C22CA" w:rsidRDefault="006C22CA" w:rsidP="006C22CA">
      <w:pPr>
        <w:pStyle w:val="Tablereflist"/>
        <w:numPr>
          <w:ilvl w:val="0"/>
          <w:numId w:val="0"/>
        </w:numPr>
        <w:rPr>
          <w:rFonts w:ascii="Arial" w:hAnsi="Arial"/>
          <w:bCs/>
          <w:sz w:val="24"/>
        </w:rPr>
      </w:pPr>
      <w:r w:rsidRPr="006C22CA">
        <w:rPr>
          <w:rFonts w:ascii="Arial" w:hAnsi="Arial"/>
          <w:bCs/>
          <w:sz w:val="24"/>
        </w:rPr>
        <w:t>The</w:t>
      </w:r>
      <w:r w:rsidRPr="006C22CA">
        <w:rPr>
          <w:rFonts w:ascii="Arial" w:hAnsi="Arial"/>
          <w:b/>
          <w:bCs/>
          <w:sz w:val="24"/>
        </w:rPr>
        <w:t xml:space="preserve"> </w:t>
      </w:r>
      <w:r w:rsidRPr="006C22CA">
        <w:rPr>
          <w:rFonts w:ascii="Arial" w:hAnsi="Arial"/>
          <w:bCs/>
          <w:sz w:val="24"/>
        </w:rPr>
        <w:t>development and promotion of a</w:t>
      </w:r>
      <w:r w:rsidR="00534EEF">
        <w:rPr>
          <w:rFonts w:ascii="Arial" w:hAnsi="Arial"/>
          <w:bCs/>
          <w:sz w:val="24"/>
        </w:rPr>
        <w:t xml:space="preserve"> Sector </w:t>
      </w:r>
      <w:r w:rsidRPr="006C22CA">
        <w:rPr>
          <w:rFonts w:ascii="Arial" w:hAnsi="Arial"/>
          <w:bCs/>
          <w:sz w:val="24"/>
        </w:rPr>
        <w:t>online accessibility policy.</w:t>
      </w:r>
    </w:p>
    <w:p w14:paraId="5EFFB1F2" w14:textId="4084EE3B" w:rsidR="00095696" w:rsidRPr="00A46DB2" w:rsidRDefault="00095696" w:rsidP="003E76A3">
      <w:pPr>
        <w:pStyle w:val="Title"/>
      </w:pPr>
      <w:r w:rsidRPr="00A46DB2">
        <w:t>Action 2</w:t>
      </w:r>
      <w:r w:rsidR="00E74E61">
        <w:t>2</w:t>
      </w:r>
      <w:r w:rsidR="00CA7139">
        <w:t xml:space="preserve"> (All Agencies)</w:t>
      </w:r>
    </w:p>
    <w:p w14:paraId="5FA7A787" w14:textId="214462BC" w:rsidR="00A90F5E" w:rsidRDefault="00F63990" w:rsidP="00F63990">
      <w:pPr>
        <w:pStyle w:val="Tabletext"/>
        <w:rPr>
          <w:rFonts w:ascii="Arial" w:hAnsi="Arial"/>
          <w:color w:val="000000"/>
          <w:sz w:val="24"/>
        </w:rPr>
      </w:pPr>
      <w:r w:rsidRPr="00013C7A">
        <w:rPr>
          <w:rFonts w:ascii="Arial" w:hAnsi="Arial"/>
          <w:color w:val="000000"/>
          <w:sz w:val="24"/>
        </w:rPr>
        <w:t xml:space="preserve">Determine the feasibility of adopting the Website Design System that is offered to all South Australian Government </w:t>
      </w:r>
      <w:r w:rsidR="00A71959">
        <w:rPr>
          <w:rFonts w:ascii="Arial" w:hAnsi="Arial"/>
          <w:color w:val="000000"/>
          <w:sz w:val="24"/>
        </w:rPr>
        <w:t>A</w:t>
      </w:r>
      <w:r w:rsidRPr="00013C7A">
        <w:rPr>
          <w:rFonts w:ascii="Arial" w:hAnsi="Arial"/>
          <w:color w:val="000000"/>
          <w:sz w:val="24"/>
        </w:rPr>
        <w:t>gencies as an accessible website solution through the Office for Digital Government</w:t>
      </w:r>
      <w:r w:rsidR="00A90F5E">
        <w:rPr>
          <w:rFonts w:ascii="Arial" w:hAnsi="Arial"/>
          <w:color w:val="000000"/>
          <w:sz w:val="24"/>
        </w:rPr>
        <w:t>.</w:t>
      </w:r>
    </w:p>
    <w:p w14:paraId="5E031A21" w14:textId="77777777" w:rsidR="00A90F5E" w:rsidRDefault="00A90F5E" w:rsidP="00F63990">
      <w:pPr>
        <w:pStyle w:val="Tabletext"/>
        <w:rPr>
          <w:rFonts w:ascii="Arial" w:hAnsi="Arial"/>
          <w:color w:val="000000"/>
          <w:sz w:val="24"/>
        </w:rPr>
      </w:pPr>
    </w:p>
    <w:p w14:paraId="150AC3D4" w14:textId="01C189BB" w:rsidR="00A90F5E" w:rsidRDefault="00A90F5E" w:rsidP="00F63990">
      <w:pPr>
        <w:pStyle w:val="Tabletext"/>
        <w:rPr>
          <w:rFonts w:ascii="Arial" w:hAnsi="Arial"/>
          <w:color w:val="000000"/>
          <w:sz w:val="24"/>
        </w:rPr>
      </w:pPr>
      <w:r>
        <w:rPr>
          <w:rFonts w:ascii="Arial" w:hAnsi="Arial"/>
          <w:color w:val="000000"/>
          <w:sz w:val="24"/>
        </w:rPr>
        <w:t>O</w:t>
      </w:r>
      <w:r w:rsidR="00F63990" w:rsidRPr="00013C7A">
        <w:rPr>
          <w:rFonts w:ascii="Arial" w:hAnsi="Arial"/>
          <w:color w:val="000000"/>
          <w:sz w:val="24"/>
        </w:rPr>
        <w:t xml:space="preserve">r </w:t>
      </w:r>
    </w:p>
    <w:p w14:paraId="0AF40A41" w14:textId="77777777" w:rsidR="00A90F5E" w:rsidRDefault="00A90F5E" w:rsidP="00F63990">
      <w:pPr>
        <w:pStyle w:val="Tabletext"/>
        <w:rPr>
          <w:rFonts w:ascii="Arial" w:hAnsi="Arial"/>
          <w:color w:val="000000"/>
          <w:sz w:val="24"/>
        </w:rPr>
      </w:pPr>
    </w:p>
    <w:p w14:paraId="2C4AFEEF" w14:textId="05428545" w:rsidR="00F63990" w:rsidRPr="00013C7A" w:rsidRDefault="00A90F5E" w:rsidP="00F63990">
      <w:pPr>
        <w:pStyle w:val="Tabletext"/>
        <w:rPr>
          <w:rFonts w:ascii="Arial" w:hAnsi="Arial"/>
          <w:color w:val="000000"/>
          <w:sz w:val="24"/>
        </w:rPr>
      </w:pPr>
      <w:r>
        <w:rPr>
          <w:rFonts w:ascii="Arial" w:hAnsi="Arial"/>
          <w:color w:val="000000"/>
          <w:sz w:val="24"/>
        </w:rPr>
        <w:t>U</w:t>
      </w:r>
      <w:r w:rsidR="00F63990" w:rsidRPr="00013C7A">
        <w:rPr>
          <w:rFonts w:ascii="Arial" w:hAnsi="Arial"/>
          <w:color w:val="000000"/>
          <w:sz w:val="24"/>
        </w:rPr>
        <w:t xml:space="preserve">pdate templates in existing content management systems. </w:t>
      </w:r>
    </w:p>
    <w:p w14:paraId="3529C254" w14:textId="0795C2A4" w:rsidR="00095696" w:rsidRPr="00A46DB2" w:rsidRDefault="00095696" w:rsidP="003E76A3">
      <w:pPr>
        <w:pStyle w:val="Title"/>
      </w:pPr>
      <w:r w:rsidRPr="00A46DB2">
        <w:lastRenderedPageBreak/>
        <w:t>Action 2</w:t>
      </w:r>
      <w:r w:rsidR="00E74E61">
        <w:t>2</w:t>
      </w:r>
      <w:r w:rsidRPr="00A46DB2">
        <w:t xml:space="preserve">: Measurable Target </w:t>
      </w:r>
    </w:p>
    <w:p w14:paraId="203EDF78" w14:textId="578C8263" w:rsidR="00A90F5E" w:rsidRPr="00A90F5E" w:rsidRDefault="00A90F5E" w:rsidP="00A90F5E">
      <w:pPr>
        <w:pStyle w:val="Tablereflist"/>
        <w:numPr>
          <w:ilvl w:val="0"/>
          <w:numId w:val="0"/>
        </w:numPr>
        <w:rPr>
          <w:rFonts w:ascii="Arial" w:hAnsi="Arial"/>
          <w:color w:val="000000"/>
          <w:sz w:val="24"/>
        </w:rPr>
      </w:pPr>
      <w:r w:rsidRPr="00A90F5E">
        <w:rPr>
          <w:rFonts w:ascii="Arial" w:hAnsi="Arial"/>
          <w:bCs/>
          <w:sz w:val="24"/>
        </w:rPr>
        <w:t xml:space="preserve">Discussions held with the </w:t>
      </w:r>
      <w:r w:rsidRPr="00A90F5E">
        <w:rPr>
          <w:rFonts w:ascii="Arial" w:hAnsi="Arial"/>
          <w:color w:val="000000"/>
          <w:sz w:val="24"/>
        </w:rPr>
        <w:t>Office for Digital Government</w:t>
      </w:r>
      <w:r w:rsidRPr="00A90F5E">
        <w:rPr>
          <w:rFonts w:ascii="Arial" w:hAnsi="Arial"/>
          <w:bCs/>
          <w:sz w:val="24"/>
        </w:rPr>
        <w:t xml:space="preserve"> and an approach established relating to the adoption of the </w:t>
      </w:r>
      <w:r w:rsidRPr="00A90F5E">
        <w:rPr>
          <w:rFonts w:ascii="Arial" w:hAnsi="Arial"/>
          <w:color w:val="000000"/>
          <w:sz w:val="24"/>
        </w:rPr>
        <w:t xml:space="preserve">Website Design System. </w:t>
      </w:r>
    </w:p>
    <w:p w14:paraId="270FD058" w14:textId="77777777" w:rsidR="00A90F5E" w:rsidRPr="00A90F5E" w:rsidRDefault="00A90F5E" w:rsidP="00A90F5E">
      <w:pPr>
        <w:pStyle w:val="Tablereflist"/>
        <w:numPr>
          <w:ilvl w:val="0"/>
          <w:numId w:val="0"/>
        </w:numPr>
        <w:rPr>
          <w:rFonts w:ascii="Arial" w:hAnsi="Arial"/>
          <w:color w:val="000000"/>
          <w:sz w:val="24"/>
        </w:rPr>
      </w:pPr>
    </w:p>
    <w:p w14:paraId="24B879F7" w14:textId="77777777" w:rsidR="00A90F5E" w:rsidRPr="00A90F5E" w:rsidRDefault="00A90F5E" w:rsidP="00A90F5E">
      <w:pPr>
        <w:pStyle w:val="Tablereflist"/>
        <w:numPr>
          <w:ilvl w:val="0"/>
          <w:numId w:val="0"/>
        </w:numPr>
        <w:rPr>
          <w:rFonts w:ascii="Arial" w:hAnsi="Arial"/>
          <w:bCs/>
          <w:sz w:val="24"/>
        </w:rPr>
      </w:pPr>
      <w:r w:rsidRPr="00A90F5E">
        <w:rPr>
          <w:rFonts w:ascii="Arial" w:hAnsi="Arial"/>
          <w:color w:val="000000"/>
          <w:sz w:val="24"/>
        </w:rPr>
        <w:t>Or</w:t>
      </w:r>
    </w:p>
    <w:p w14:paraId="542BC2D5" w14:textId="77777777" w:rsidR="00A90F5E" w:rsidRPr="00A90F5E" w:rsidRDefault="00A90F5E" w:rsidP="00A90F5E">
      <w:pPr>
        <w:pStyle w:val="ListParagraph"/>
        <w:ind w:left="0"/>
        <w:rPr>
          <w:rFonts w:eastAsia="Times New Roman"/>
        </w:rPr>
      </w:pPr>
    </w:p>
    <w:p w14:paraId="70665103" w14:textId="0D11CE89" w:rsidR="00A90F5E" w:rsidRPr="00A90F5E" w:rsidRDefault="0085384E" w:rsidP="00A90F5E">
      <w:pPr>
        <w:pStyle w:val="Tablereflist"/>
        <w:numPr>
          <w:ilvl w:val="0"/>
          <w:numId w:val="0"/>
        </w:numPr>
        <w:spacing w:line="259" w:lineRule="auto"/>
        <w:rPr>
          <w:rFonts w:ascii="Arial" w:hAnsi="Arial"/>
          <w:bCs/>
          <w:sz w:val="24"/>
        </w:rPr>
      </w:pPr>
      <w:r>
        <w:rPr>
          <w:rFonts w:ascii="Arial" w:hAnsi="Arial"/>
          <w:sz w:val="24"/>
        </w:rPr>
        <w:t>The i</w:t>
      </w:r>
      <w:r w:rsidR="00A90F5E" w:rsidRPr="00A90F5E">
        <w:rPr>
          <w:rFonts w:ascii="Arial" w:hAnsi="Arial"/>
          <w:sz w:val="24"/>
        </w:rPr>
        <w:t>dentification of template upgrades.</w:t>
      </w:r>
    </w:p>
    <w:p w14:paraId="2F02E7AB" w14:textId="43660296" w:rsidR="00095696" w:rsidRPr="00A46DB2" w:rsidRDefault="00095696" w:rsidP="003E76A3">
      <w:pPr>
        <w:pStyle w:val="Title"/>
      </w:pPr>
      <w:r w:rsidRPr="00A46DB2">
        <w:t>Action 2</w:t>
      </w:r>
      <w:r w:rsidR="00E74E61">
        <w:t>3</w:t>
      </w:r>
      <w:r w:rsidR="00857E22">
        <w:t xml:space="preserve"> (All Agencies)</w:t>
      </w:r>
    </w:p>
    <w:p w14:paraId="5616BCE9" w14:textId="6F350DF8" w:rsidR="001A564A" w:rsidRPr="001A564A" w:rsidRDefault="001A564A" w:rsidP="001A564A">
      <w:pPr>
        <w:pStyle w:val="Tabletext"/>
        <w:rPr>
          <w:rFonts w:ascii="Arial" w:hAnsi="Arial"/>
          <w:sz w:val="24"/>
        </w:rPr>
      </w:pPr>
      <w:r w:rsidRPr="001A564A">
        <w:rPr>
          <w:rFonts w:ascii="Arial" w:hAnsi="Arial"/>
          <w:sz w:val="24"/>
        </w:rPr>
        <w:t>Agency employees that are responsible for performing web publishing duties complete formal training in web accessibility or demonstrate an appropriate level of understanding relating to the principals of web accessibility</w:t>
      </w:r>
      <w:r w:rsidR="00534570">
        <w:rPr>
          <w:rFonts w:ascii="Arial" w:hAnsi="Arial"/>
          <w:sz w:val="24"/>
        </w:rPr>
        <w:t>.</w:t>
      </w:r>
    </w:p>
    <w:p w14:paraId="2F114922" w14:textId="6C3278FB" w:rsidR="00095696" w:rsidRPr="00A46DB2" w:rsidRDefault="00095696" w:rsidP="003E76A3">
      <w:pPr>
        <w:pStyle w:val="Title"/>
      </w:pPr>
      <w:r w:rsidRPr="00A46DB2">
        <w:t>Action 2</w:t>
      </w:r>
      <w:r w:rsidR="00E74E61">
        <w:t>3</w:t>
      </w:r>
      <w:r w:rsidRPr="00A46DB2">
        <w:t xml:space="preserve">: Measurable Target </w:t>
      </w:r>
    </w:p>
    <w:p w14:paraId="086110A0" w14:textId="6C594893" w:rsidR="00BD3AA2" w:rsidRPr="00BD3AA2" w:rsidRDefault="00BD3AA2" w:rsidP="00BD3AA2">
      <w:pPr>
        <w:pStyle w:val="Tablereflist"/>
        <w:numPr>
          <w:ilvl w:val="0"/>
          <w:numId w:val="0"/>
        </w:numPr>
        <w:spacing w:line="259" w:lineRule="auto"/>
        <w:rPr>
          <w:rFonts w:ascii="Arial" w:hAnsi="Arial"/>
          <w:sz w:val="24"/>
        </w:rPr>
      </w:pPr>
      <w:r w:rsidRPr="00BD3AA2">
        <w:rPr>
          <w:rFonts w:ascii="Arial" w:hAnsi="Arial"/>
          <w:sz w:val="24"/>
        </w:rPr>
        <w:t>The number of employees that have completed this training.</w:t>
      </w:r>
    </w:p>
    <w:p w14:paraId="6F997699" w14:textId="7212958E" w:rsidR="00095696" w:rsidRPr="00A46DB2" w:rsidRDefault="00095696" w:rsidP="00144116">
      <w:pPr>
        <w:pStyle w:val="Heading1"/>
        <w:spacing w:before="240"/>
      </w:pPr>
      <w:bookmarkStart w:id="21" w:name="_Toc54171688"/>
      <w:r w:rsidRPr="00A46DB2">
        <w:t>Learning and Employment</w:t>
      </w:r>
      <w:bookmarkEnd w:id="21"/>
      <w:r w:rsidRPr="00A46DB2">
        <w:t xml:space="preserve"> </w:t>
      </w:r>
    </w:p>
    <w:p w14:paraId="6AB84BC4" w14:textId="54138520" w:rsidR="00095696" w:rsidRPr="00A46DB2" w:rsidRDefault="00095696" w:rsidP="00CE68D9">
      <w:pPr>
        <w:spacing w:after="120" w:line="259" w:lineRule="auto"/>
      </w:pPr>
      <w:r w:rsidRPr="00A46DB2">
        <w:rPr>
          <w:bCs/>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14:paraId="18A5DC26" w14:textId="3DCB6B4C" w:rsidR="00095696" w:rsidRPr="00A46DB2" w:rsidRDefault="00095696" w:rsidP="003E76A3">
      <w:pPr>
        <w:pStyle w:val="Title"/>
      </w:pPr>
      <w:r w:rsidRPr="00A46DB2">
        <w:t>Action 2</w:t>
      </w:r>
      <w:r w:rsidR="00E74E61">
        <w:t>4</w:t>
      </w:r>
      <w:r w:rsidR="00857E22">
        <w:t xml:space="preserve"> (SAFECOM)</w:t>
      </w:r>
    </w:p>
    <w:p w14:paraId="24BB63B6" w14:textId="5FEFFFF4" w:rsidR="00095696" w:rsidRPr="00A46DB2" w:rsidRDefault="00095696" w:rsidP="00CE68D9">
      <w:pPr>
        <w:spacing w:line="259" w:lineRule="auto"/>
      </w:pPr>
      <w:r w:rsidRPr="00A46DB2">
        <w:t xml:space="preserve">Mechanisms put in place to request disability and diversity related information from employees every 12 months to maximise the currency of the </w:t>
      </w:r>
      <w:r w:rsidR="002806CE">
        <w:t xml:space="preserve">Sector’s </w:t>
      </w:r>
      <w:r w:rsidRPr="00A46DB2">
        <w:t>workforce profile.</w:t>
      </w:r>
    </w:p>
    <w:p w14:paraId="5908E12E" w14:textId="1584C45F" w:rsidR="00095696" w:rsidRPr="00A46DB2" w:rsidRDefault="00095696" w:rsidP="003E76A3">
      <w:pPr>
        <w:pStyle w:val="Title"/>
      </w:pPr>
      <w:r w:rsidRPr="00A46DB2">
        <w:t>Action 2</w:t>
      </w:r>
      <w:r w:rsidR="00E74E61">
        <w:t>4</w:t>
      </w:r>
      <w:r w:rsidRPr="00A46DB2">
        <w:t xml:space="preserve">: Measurable Target </w:t>
      </w:r>
    </w:p>
    <w:p w14:paraId="3BF9934D" w14:textId="41EF2179" w:rsidR="00095696" w:rsidRPr="00A46DB2" w:rsidRDefault="003B1DAF" w:rsidP="00CE68D9">
      <w:pPr>
        <w:pStyle w:val="BulletList"/>
        <w:numPr>
          <w:ilvl w:val="0"/>
          <w:numId w:val="0"/>
        </w:numPr>
        <w:spacing w:line="259" w:lineRule="auto"/>
        <w:rPr>
          <w:bCs/>
        </w:rPr>
      </w:pPr>
      <w:r w:rsidRPr="00A46DB2">
        <w:rPr>
          <w:bCs/>
        </w:rPr>
        <w:t>T</w:t>
      </w:r>
      <w:r w:rsidR="002D26F4" w:rsidRPr="00A46DB2">
        <w:rPr>
          <w:bCs/>
        </w:rPr>
        <w:t>he number of</w:t>
      </w:r>
      <w:r w:rsidRPr="00A46DB2">
        <w:rPr>
          <w:bCs/>
        </w:rPr>
        <w:t xml:space="preserve"> employees that </w:t>
      </w:r>
      <w:r w:rsidRPr="00A46DB2">
        <w:t>identify as living with a disability.</w:t>
      </w:r>
    </w:p>
    <w:p w14:paraId="7303F119" w14:textId="1C27B2E6" w:rsidR="007745F8" w:rsidRPr="00404848" w:rsidRDefault="007745F8" w:rsidP="003E76A3">
      <w:pPr>
        <w:pStyle w:val="Title"/>
      </w:pPr>
      <w:r w:rsidRPr="00A46DB2">
        <w:t>Action 2</w:t>
      </w:r>
      <w:r w:rsidR="00E74E61">
        <w:t>5</w:t>
      </w:r>
      <w:r w:rsidR="00857E22">
        <w:t xml:space="preserve"> (</w:t>
      </w:r>
      <w:r w:rsidR="00857E22" w:rsidRPr="00404848">
        <w:t>SAFECOM)</w:t>
      </w:r>
    </w:p>
    <w:p w14:paraId="78638329" w14:textId="7F2B3C10" w:rsidR="007745F8" w:rsidRPr="00404848" w:rsidRDefault="007745F8" w:rsidP="00CE68D9">
      <w:pPr>
        <w:pStyle w:val="Tabletext"/>
        <w:spacing w:line="259" w:lineRule="auto"/>
        <w:rPr>
          <w:rFonts w:ascii="Arial" w:hAnsi="Arial"/>
          <w:sz w:val="24"/>
        </w:rPr>
      </w:pPr>
      <w:r w:rsidRPr="00404848">
        <w:rPr>
          <w:rFonts w:ascii="Arial" w:hAnsi="Arial"/>
          <w:sz w:val="24"/>
        </w:rPr>
        <w:t xml:space="preserve">A review of </w:t>
      </w:r>
      <w:r w:rsidR="002806CE">
        <w:rPr>
          <w:rFonts w:ascii="Arial" w:hAnsi="Arial"/>
          <w:sz w:val="24"/>
        </w:rPr>
        <w:t>the Sector’s</w:t>
      </w:r>
      <w:r w:rsidR="005A51EF">
        <w:rPr>
          <w:rFonts w:ascii="Arial" w:hAnsi="Arial"/>
          <w:sz w:val="24"/>
        </w:rPr>
        <w:t xml:space="preserve"> inhouse</w:t>
      </w:r>
      <w:r w:rsidR="002806CE">
        <w:rPr>
          <w:rFonts w:ascii="Arial" w:hAnsi="Arial"/>
          <w:sz w:val="24"/>
        </w:rPr>
        <w:t xml:space="preserve"> </w:t>
      </w:r>
      <w:r w:rsidRPr="00404848">
        <w:rPr>
          <w:rFonts w:ascii="Arial" w:hAnsi="Arial"/>
          <w:sz w:val="24"/>
        </w:rPr>
        <w:t>recruitment and selection information, processes and practices to be conducted to ensure</w:t>
      </w:r>
      <w:r w:rsidR="00D45F81" w:rsidRPr="00404848">
        <w:rPr>
          <w:rFonts w:ascii="Arial" w:hAnsi="Arial"/>
          <w:sz w:val="24"/>
        </w:rPr>
        <w:t xml:space="preserve"> </w:t>
      </w:r>
      <w:r w:rsidR="002D26F4" w:rsidRPr="00404848">
        <w:rPr>
          <w:rFonts w:ascii="Arial" w:hAnsi="Arial"/>
          <w:sz w:val="24"/>
        </w:rPr>
        <w:t xml:space="preserve">that </w:t>
      </w:r>
      <w:r w:rsidR="00D45F81" w:rsidRPr="00404848">
        <w:rPr>
          <w:rFonts w:ascii="Arial" w:hAnsi="Arial"/>
          <w:sz w:val="24"/>
        </w:rPr>
        <w:t>these resources</w:t>
      </w:r>
      <w:r w:rsidR="007A1758" w:rsidRPr="00404848">
        <w:rPr>
          <w:rFonts w:ascii="Arial" w:hAnsi="Arial"/>
          <w:sz w:val="24"/>
        </w:rPr>
        <w:t xml:space="preserve"> better target job opportunities for people living with disability:</w:t>
      </w:r>
      <w:r w:rsidRPr="00404848">
        <w:rPr>
          <w:rFonts w:ascii="Arial" w:hAnsi="Arial"/>
          <w:sz w:val="24"/>
        </w:rPr>
        <w:t xml:space="preserve"> </w:t>
      </w:r>
    </w:p>
    <w:p w14:paraId="0AD519F0" w14:textId="1763E3A2" w:rsidR="00D45F81" w:rsidRPr="00404848" w:rsidRDefault="00D45F81" w:rsidP="007867BD">
      <w:pPr>
        <w:pStyle w:val="Tabletext"/>
        <w:numPr>
          <w:ilvl w:val="0"/>
          <w:numId w:val="10"/>
        </w:numPr>
        <w:spacing w:before="120" w:after="120"/>
        <w:ind w:left="300" w:hanging="357"/>
        <w:rPr>
          <w:rFonts w:ascii="Arial" w:hAnsi="Arial"/>
          <w:sz w:val="24"/>
        </w:rPr>
      </w:pPr>
      <w:r w:rsidRPr="00404848">
        <w:rPr>
          <w:rFonts w:ascii="Arial" w:hAnsi="Arial"/>
          <w:sz w:val="24"/>
        </w:rPr>
        <w:t>C</w:t>
      </w:r>
      <w:r w:rsidR="007745F8" w:rsidRPr="00404848">
        <w:rPr>
          <w:rFonts w:ascii="Arial" w:hAnsi="Arial"/>
          <w:sz w:val="24"/>
        </w:rPr>
        <w:t>ontain information and advice on the recruitment of people with disability</w:t>
      </w:r>
      <w:r w:rsidR="006157A3" w:rsidRPr="00404848">
        <w:rPr>
          <w:rFonts w:ascii="Arial" w:hAnsi="Arial"/>
          <w:sz w:val="24"/>
        </w:rPr>
        <w:t>.</w:t>
      </w:r>
    </w:p>
    <w:p w14:paraId="6187A0A9" w14:textId="3624B645" w:rsidR="009C7880" w:rsidRPr="00404848" w:rsidRDefault="009C7880" w:rsidP="009C7880">
      <w:pPr>
        <w:pStyle w:val="Tabletext"/>
        <w:numPr>
          <w:ilvl w:val="0"/>
          <w:numId w:val="10"/>
        </w:numPr>
        <w:spacing w:before="120" w:after="120"/>
        <w:ind w:left="300" w:hanging="357"/>
        <w:rPr>
          <w:rFonts w:ascii="Arial" w:hAnsi="Arial"/>
          <w:sz w:val="24"/>
        </w:rPr>
      </w:pPr>
      <w:r w:rsidRPr="00404848">
        <w:rPr>
          <w:rFonts w:ascii="Arial" w:hAnsi="Arial"/>
          <w:sz w:val="24"/>
        </w:rPr>
        <w:t>Contain information about engagement using public sector employment opportunity programs.</w:t>
      </w:r>
    </w:p>
    <w:p w14:paraId="2EB37473" w14:textId="12B0B19E" w:rsidR="00D45F81" w:rsidRPr="00404848" w:rsidRDefault="007745F8" w:rsidP="007867BD">
      <w:pPr>
        <w:pStyle w:val="Tabletext"/>
        <w:numPr>
          <w:ilvl w:val="0"/>
          <w:numId w:val="10"/>
        </w:numPr>
        <w:spacing w:before="120" w:after="120"/>
        <w:ind w:left="300" w:hanging="357"/>
        <w:rPr>
          <w:rFonts w:ascii="Arial" w:hAnsi="Arial"/>
          <w:sz w:val="24"/>
        </w:rPr>
      </w:pPr>
      <w:r w:rsidRPr="00404848">
        <w:rPr>
          <w:rFonts w:ascii="Arial" w:hAnsi="Arial"/>
          <w:sz w:val="24"/>
        </w:rPr>
        <w:t>Prom</w:t>
      </w:r>
      <w:r w:rsidR="003B1DAF" w:rsidRPr="00404848">
        <w:rPr>
          <w:rFonts w:ascii="Arial" w:hAnsi="Arial"/>
          <w:sz w:val="24"/>
        </w:rPr>
        <w:t>ote the Office of the Commissioner for Public Sector Employment</w:t>
      </w:r>
      <w:r w:rsidRPr="00404848">
        <w:rPr>
          <w:rFonts w:ascii="Arial" w:hAnsi="Arial"/>
          <w:sz w:val="24"/>
        </w:rPr>
        <w:t xml:space="preserve"> Disability Employment toolkit and resources</w:t>
      </w:r>
      <w:r w:rsidR="006157A3" w:rsidRPr="00404848">
        <w:rPr>
          <w:rFonts w:ascii="Arial" w:hAnsi="Arial"/>
          <w:sz w:val="24"/>
        </w:rPr>
        <w:t>.</w:t>
      </w:r>
    </w:p>
    <w:p w14:paraId="0A77E8EA" w14:textId="7F3A99ED" w:rsidR="007745F8" w:rsidRPr="00404848" w:rsidRDefault="007745F8" w:rsidP="007745F8">
      <w:pPr>
        <w:pStyle w:val="Tabletext"/>
        <w:numPr>
          <w:ilvl w:val="0"/>
          <w:numId w:val="10"/>
        </w:numPr>
        <w:spacing w:before="120" w:after="120"/>
        <w:ind w:left="300" w:hanging="357"/>
        <w:rPr>
          <w:rFonts w:ascii="Arial" w:hAnsi="Arial"/>
          <w:sz w:val="24"/>
        </w:rPr>
      </w:pPr>
      <w:r w:rsidRPr="00404848">
        <w:rPr>
          <w:rFonts w:ascii="Arial" w:hAnsi="Arial"/>
          <w:sz w:val="24"/>
        </w:rPr>
        <w:t>Promote public sector employment pathways including consideration of eligible candidates on the Disability Employment Service provider register</w:t>
      </w:r>
      <w:r w:rsidR="00FD27ED" w:rsidRPr="00404848">
        <w:rPr>
          <w:rFonts w:ascii="Arial" w:hAnsi="Arial"/>
          <w:sz w:val="24"/>
        </w:rPr>
        <w:t>.</w:t>
      </w:r>
    </w:p>
    <w:p w14:paraId="735B6F11" w14:textId="37015938" w:rsidR="007745F8" w:rsidRPr="00404848" w:rsidRDefault="007745F8" w:rsidP="003E76A3">
      <w:pPr>
        <w:pStyle w:val="Title"/>
      </w:pPr>
      <w:r w:rsidRPr="00404848">
        <w:lastRenderedPageBreak/>
        <w:t>Action 2</w:t>
      </w:r>
      <w:r w:rsidR="00E74E61" w:rsidRPr="00404848">
        <w:t>5</w:t>
      </w:r>
      <w:r w:rsidRPr="00404848">
        <w:t xml:space="preserve">: Measurable Target </w:t>
      </w:r>
    </w:p>
    <w:p w14:paraId="3A622029" w14:textId="14D90A2B" w:rsidR="00861E72" w:rsidRPr="00861E72" w:rsidRDefault="00861E72" w:rsidP="00861E72">
      <w:pPr>
        <w:pStyle w:val="Tablereflist"/>
        <w:numPr>
          <w:ilvl w:val="0"/>
          <w:numId w:val="0"/>
        </w:numPr>
        <w:spacing w:before="240" w:after="240" w:line="259" w:lineRule="auto"/>
        <w:contextualSpacing w:val="0"/>
        <w:rPr>
          <w:rFonts w:ascii="Arial" w:hAnsi="Arial"/>
          <w:sz w:val="24"/>
        </w:rPr>
      </w:pPr>
      <w:r w:rsidRPr="00404848">
        <w:rPr>
          <w:rFonts w:ascii="Arial" w:hAnsi="Arial"/>
          <w:sz w:val="24"/>
        </w:rPr>
        <w:t xml:space="preserve">The number of candidates being considered for employment from the Disability Employment Service provider register or identify as living </w:t>
      </w:r>
      <w:r w:rsidRPr="00861E72">
        <w:rPr>
          <w:rFonts w:ascii="Arial" w:hAnsi="Arial"/>
          <w:sz w:val="24"/>
        </w:rPr>
        <w:t xml:space="preserve">with disability. </w:t>
      </w:r>
    </w:p>
    <w:p w14:paraId="5CC2DB40" w14:textId="5AF7489D" w:rsidR="00861E72" w:rsidRPr="00861E72" w:rsidRDefault="00861E72" w:rsidP="00861E72">
      <w:pPr>
        <w:pStyle w:val="Tablereflist"/>
        <w:numPr>
          <w:ilvl w:val="0"/>
          <w:numId w:val="0"/>
        </w:numPr>
        <w:spacing w:before="240" w:after="240" w:line="259" w:lineRule="auto"/>
        <w:contextualSpacing w:val="0"/>
        <w:rPr>
          <w:rFonts w:ascii="Arial" w:hAnsi="Arial"/>
          <w:sz w:val="24"/>
        </w:rPr>
      </w:pPr>
      <w:r w:rsidRPr="00861E72">
        <w:rPr>
          <w:rFonts w:ascii="Arial" w:hAnsi="Arial"/>
          <w:sz w:val="24"/>
        </w:rPr>
        <w:t xml:space="preserve">The number of recruiting managers </w:t>
      </w:r>
      <w:r w:rsidR="0023725B">
        <w:rPr>
          <w:rFonts w:ascii="Arial" w:hAnsi="Arial"/>
          <w:sz w:val="24"/>
        </w:rPr>
        <w:t xml:space="preserve">that </w:t>
      </w:r>
      <w:r w:rsidRPr="00861E72">
        <w:rPr>
          <w:rFonts w:ascii="Arial" w:hAnsi="Arial"/>
          <w:sz w:val="24"/>
        </w:rPr>
        <w:t xml:space="preserve">have knowledge of </w:t>
      </w:r>
      <w:r w:rsidR="006157A3">
        <w:rPr>
          <w:rFonts w:ascii="Arial" w:hAnsi="Arial"/>
          <w:sz w:val="24"/>
        </w:rPr>
        <w:t xml:space="preserve">SA </w:t>
      </w:r>
      <w:r w:rsidRPr="00861E72">
        <w:rPr>
          <w:rFonts w:ascii="Arial" w:hAnsi="Arial"/>
          <w:sz w:val="24"/>
        </w:rPr>
        <w:t xml:space="preserve">Public Sector Disability Employment programs pathway for people </w:t>
      </w:r>
      <w:r w:rsidR="006157A3">
        <w:rPr>
          <w:rFonts w:ascii="Arial" w:hAnsi="Arial"/>
          <w:sz w:val="24"/>
        </w:rPr>
        <w:t xml:space="preserve">living </w:t>
      </w:r>
      <w:r w:rsidRPr="00861E72">
        <w:rPr>
          <w:rFonts w:ascii="Arial" w:hAnsi="Arial"/>
          <w:sz w:val="24"/>
        </w:rPr>
        <w:t>with disability.</w:t>
      </w:r>
    </w:p>
    <w:p w14:paraId="4CBE1FAB" w14:textId="6E94B251" w:rsidR="007745F8" w:rsidRPr="00A46DB2" w:rsidRDefault="007745F8" w:rsidP="003E76A3">
      <w:pPr>
        <w:pStyle w:val="Title"/>
      </w:pPr>
      <w:r w:rsidRPr="00A46DB2">
        <w:t>Action 2</w:t>
      </w:r>
      <w:r w:rsidR="00E74E61">
        <w:t>6</w:t>
      </w:r>
      <w:r w:rsidR="007960B2">
        <w:t xml:space="preserve"> (SAFECOM)</w:t>
      </w:r>
    </w:p>
    <w:p w14:paraId="47346890" w14:textId="1279051A" w:rsidR="007745F8" w:rsidRPr="00F50706" w:rsidRDefault="007745F8" w:rsidP="00CE68D9">
      <w:pPr>
        <w:pStyle w:val="Tabletext"/>
        <w:spacing w:line="259" w:lineRule="auto"/>
        <w:rPr>
          <w:rFonts w:ascii="Arial" w:hAnsi="Arial"/>
          <w:sz w:val="24"/>
        </w:rPr>
      </w:pPr>
      <w:r w:rsidRPr="00F50706">
        <w:rPr>
          <w:rFonts w:ascii="Arial" w:hAnsi="Arial"/>
          <w:sz w:val="24"/>
        </w:rPr>
        <w:t xml:space="preserve">Advertising procedures and standard advertising templates to be updated </w:t>
      </w:r>
      <w:r w:rsidR="00E7248A">
        <w:rPr>
          <w:rFonts w:ascii="Arial" w:hAnsi="Arial"/>
          <w:sz w:val="24"/>
        </w:rPr>
        <w:t xml:space="preserve">for Agency’s </w:t>
      </w:r>
      <w:r w:rsidRPr="00F50706">
        <w:rPr>
          <w:rFonts w:ascii="Arial" w:hAnsi="Arial"/>
          <w:sz w:val="24"/>
        </w:rPr>
        <w:t xml:space="preserve">to include a </w:t>
      </w:r>
      <w:r w:rsidR="002D26F4" w:rsidRPr="00F50706">
        <w:rPr>
          <w:rFonts w:ascii="Arial" w:hAnsi="Arial"/>
          <w:sz w:val="24"/>
        </w:rPr>
        <w:t xml:space="preserve">diversity statement that </w:t>
      </w:r>
      <w:r w:rsidRPr="00F50706">
        <w:rPr>
          <w:rFonts w:ascii="Arial" w:hAnsi="Arial"/>
          <w:sz w:val="24"/>
        </w:rPr>
        <w:t>encourage</w:t>
      </w:r>
      <w:r w:rsidR="002D26F4" w:rsidRPr="00F50706">
        <w:rPr>
          <w:rFonts w:ascii="Arial" w:hAnsi="Arial"/>
          <w:sz w:val="24"/>
        </w:rPr>
        <w:t>s</w:t>
      </w:r>
      <w:r w:rsidRPr="00F50706">
        <w:rPr>
          <w:rFonts w:ascii="Arial" w:hAnsi="Arial"/>
          <w:sz w:val="24"/>
        </w:rPr>
        <w:t xml:space="preserve"> the receipt of applications from people </w:t>
      </w:r>
      <w:r w:rsidR="00F16F3D">
        <w:rPr>
          <w:rFonts w:ascii="Arial" w:hAnsi="Arial"/>
          <w:sz w:val="24"/>
        </w:rPr>
        <w:t xml:space="preserve">living </w:t>
      </w:r>
      <w:r w:rsidRPr="00F50706">
        <w:rPr>
          <w:rFonts w:ascii="Arial" w:hAnsi="Arial"/>
          <w:sz w:val="24"/>
        </w:rPr>
        <w:t>with disability</w:t>
      </w:r>
      <w:r w:rsidR="00F50706" w:rsidRPr="00F50706">
        <w:rPr>
          <w:rFonts w:ascii="Arial" w:hAnsi="Arial"/>
          <w:sz w:val="24"/>
        </w:rPr>
        <w:t xml:space="preserve"> for applicable roles.</w:t>
      </w:r>
    </w:p>
    <w:p w14:paraId="3AE1951C" w14:textId="163DCFB0" w:rsidR="007745F8" w:rsidRPr="00A46DB2" w:rsidRDefault="007745F8" w:rsidP="003E76A3">
      <w:pPr>
        <w:pStyle w:val="Title"/>
      </w:pPr>
      <w:r w:rsidRPr="00A46DB2">
        <w:t>Action 2</w:t>
      </w:r>
      <w:r w:rsidR="00E74E61">
        <w:t>6</w:t>
      </w:r>
      <w:r w:rsidRPr="00A46DB2">
        <w:t xml:space="preserve">: Measurable Target </w:t>
      </w:r>
    </w:p>
    <w:p w14:paraId="520C611C" w14:textId="429B0164" w:rsidR="005B02C6" w:rsidRDefault="005B02C6" w:rsidP="005B02C6">
      <w:pPr>
        <w:pStyle w:val="Tablereflist"/>
        <w:numPr>
          <w:ilvl w:val="0"/>
          <w:numId w:val="0"/>
        </w:numPr>
        <w:spacing w:line="259" w:lineRule="auto"/>
        <w:rPr>
          <w:rFonts w:ascii="Arial" w:hAnsi="Arial"/>
          <w:sz w:val="24"/>
        </w:rPr>
      </w:pPr>
      <w:r w:rsidRPr="00A46DB2">
        <w:rPr>
          <w:rFonts w:ascii="Arial" w:hAnsi="Arial"/>
          <w:sz w:val="24"/>
        </w:rPr>
        <w:t xml:space="preserve">The number of candidates that identify as living with a disability. </w:t>
      </w:r>
    </w:p>
    <w:p w14:paraId="11114289" w14:textId="52C810A6" w:rsidR="004F4A39" w:rsidRPr="00404848" w:rsidRDefault="004F4A39" w:rsidP="004F4A39">
      <w:pPr>
        <w:pStyle w:val="Title"/>
      </w:pPr>
      <w:r w:rsidRPr="00404848">
        <w:t>Action 2</w:t>
      </w:r>
      <w:r w:rsidR="00E74E61" w:rsidRPr="00404848">
        <w:t>7</w:t>
      </w:r>
      <w:r w:rsidRPr="00404848">
        <w:t xml:space="preserve"> (All Agencies)</w:t>
      </w:r>
    </w:p>
    <w:p w14:paraId="3FD02C52" w14:textId="493BCC82" w:rsidR="004F4A39" w:rsidRPr="00404848" w:rsidRDefault="00C27DF8" w:rsidP="00C27DF8">
      <w:r w:rsidRPr="00404848">
        <w:t>Agencies to facilitate meaningful volunteering opportunities for people living with a disability.</w:t>
      </w:r>
    </w:p>
    <w:p w14:paraId="4A509F9B" w14:textId="33646955" w:rsidR="004F4A39" w:rsidRPr="00404848" w:rsidRDefault="004F4A39" w:rsidP="004F4A39">
      <w:pPr>
        <w:pStyle w:val="Title"/>
      </w:pPr>
      <w:r w:rsidRPr="00404848">
        <w:t>Action 2</w:t>
      </w:r>
      <w:r w:rsidR="00E74E61" w:rsidRPr="00404848">
        <w:t>7</w:t>
      </w:r>
      <w:r w:rsidRPr="00404848">
        <w:t xml:space="preserve">: Measurable Target </w:t>
      </w:r>
    </w:p>
    <w:p w14:paraId="0DAD7B8A" w14:textId="5369201E" w:rsidR="00112689" w:rsidRPr="00404848" w:rsidRDefault="00112689" w:rsidP="00112689">
      <w:r w:rsidRPr="00404848">
        <w:rPr>
          <w:bCs/>
          <w:szCs w:val="22"/>
        </w:rPr>
        <w:t>The number of volunteers that identify as living with disability.</w:t>
      </w:r>
    </w:p>
    <w:p w14:paraId="3D12401F" w14:textId="0F0E164F" w:rsidR="007745F8" w:rsidRPr="00404848" w:rsidRDefault="007745F8" w:rsidP="003E76A3">
      <w:pPr>
        <w:pStyle w:val="Title"/>
      </w:pPr>
      <w:r w:rsidRPr="00404848">
        <w:t>Action 2</w:t>
      </w:r>
      <w:r w:rsidR="00E74E61" w:rsidRPr="00404848">
        <w:t>8</w:t>
      </w:r>
      <w:r w:rsidR="007960B2" w:rsidRPr="00404848">
        <w:t xml:space="preserve"> (All Agencies)</w:t>
      </w:r>
    </w:p>
    <w:p w14:paraId="38EF59E0" w14:textId="2D6D5AD3" w:rsidR="007745F8" w:rsidRPr="00A46DB2" w:rsidRDefault="007745F8" w:rsidP="00CE68D9">
      <w:pPr>
        <w:pStyle w:val="Tabletext"/>
        <w:spacing w:line="259" w:lineRule="auto"/>
        <w:rPr>
          <w:rFonts w:ascii="Arial" w:hAnsi="Arial"/>
          <w:sz w:val="24"/>
        </w:rPr>
      </w:pPr>
      <w:r w:rsidRPr="00A46DB2">
        <w:rPr>
          <w:rFonts w:ascii="Arial" w:hAnsi="Arial"/>
          <w:sz w:val="24"/>
        </w:rPr>
        <w:t xml:space="preserve">The </w:t>
      </w:r>
      <w:r w:rsidR="00DF5987">
        <w:rPr>
          <w:rFonts w:ascii="Arial" w:hAnsi="Arial"/>
          <w:sz w:val="24"/>
        </w:rPr>
        <w:t xml:space="preserve">Sector’s </w:t>
      </w:r>
      <w:r w:rsidRPr="00A46DB2">
        <w:rPr>
          <w:rFonts w:ascii="Arial" w:hAnsi="Arial"/>
          <w:sz w:val="24"/>
        </w:rPr>
        <w:t>Executive Committee to provide adequate funding and</w:t>
      </w:r>
      <w:r w:rsidR="005B02C6" w:rsidRPr="00A46DB2">
        <w:rPr>
          <w:rFonts w:ascii="Arial" w:hAnsi="Arial"/>
          <w:sz w:val="24"/>
        </w:rPr>
        <w:t xml:space="preserve"> resources to implement the actions contained in this </w:t>
      </w:r>
      <w:r w:rsidRPr="00A46DB2">
        <w:rPr>
          <w:rFonts w:ascii="Arial" w:hAnsi="Arial"/>
          <w:sz w:val="24"/>
        </w:rPr>
        <w:t xml:space="preserve">Disability Action and Inclusion Plan. </w:t>
      </w:r>
    </w:p>
    <w:p w14:paraId="79D3A8DE" w14:textId="391D5FA7" w:rsidR="007745F8" w:rsidRPr="00A46DB2" w:rsidRDefault="007745F8" w:rsidP="003E76A3">
      <w:pPr>
        <w:pStyle w:val="Title"/>
      </w:pPr>
      <w:r w:rsidRPr="00A46DB2">
        <w:t>Action 2</w:t>
      </w:r>
      <w:r w:rsidR="00E74E61">
        <w:t>8</w:t>
      </w:r>
      <w:r w:rsidRPr="00A46DB2">
        <w:t xml:space="preserve">: Measurable Target </w:t>
      </w:r>
    </w:p>
    <w:p w14:paraId="50B53E1E" w14:textId="6C40DB47" w:rsidR="005B02C6" w:rsidRPr="005B02C6" w:rsidRDefault="005B02C6" w:rsidP="005B02C6">
      <w:r w:rsidRPr="00A46DB2">
        <w:t>The actions contained in this Disability Action Plan being</w:t>
      </w:r>
      <w:r w:rsidR="00D509F7">
        <w:t xml:space="preserve"> implemented</w:t>
      </w:r>
      <w:r w:rsidRPr="00A46DB2">
        <w:t>.</w:t>
      </w:r>
      <w:r>
        <w:t xml:space="preserve"> </w:t>
      </w:r>
    </w:p>
    <w:sectPr w:rsidR="005B02C6" w:rsidRPr="005B02C6" w:rsidSect="000A59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B42B4" w14:textId="77777777" w:rsidR="0078723B" w:rsidRDefault="0078723B" w:rsidP="001A11DB">
      <w:pPr>
        <w:spacing w:after="0"/>
      </w:pPr>
      <w:r>
        <w:separator/>
      </w:r>
    </w:p>
  </w:endnote>
  <w:endnote w:type="continuationSeparator" w:id="0">
    <w:p w14:paraId="14ECDC90" w14:textId="77777777" w:rsidR="0078723B" w:rsidRDefault="0078723B" w:rsidP="001A11DB">
      <w:pPr>
        <w:spacing w:after="0"/>
      </w:pPr>
      <w:r>
        <w:continuationSeparator/>
      </w:r>
    </w:p>
  </w:endnote>
  <w:endnote w:type="continuationNotice" w:id="1">
    <w:p w14:paraId="00ACBA1B" w14:textId="77777777" w:rsidR="0078723B" w:rsidRDefault="007872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262443"/>
      <w:docPartObj>
        <w:docPartGallery w:val="Page Numbers (Bottom of Page)"/>
        <w:docPartUnique/>
      </w:docPartObj>
    </w:sdtPr>
    <w:sdtEndPr>
      <w:rPr>
        <w:color w:val="7F7F7F" w:themeColor="background1" w:themeShade="7F"/>
        <w:spacing w:val="60"/>
        <w:sz w:val="18"/>
        <w:szCs w:val="18"/>
      </w:rPr>
    </w:sdtEndPr>
    <w:sdtContent>
      <w:p w14:paraId="461316CB" w14:textId="3188BFFD" w:rsidR="007867BD" w:rsidRPr="004408FF" w:rsidRDefault="007867BD">
        <w:pPr>
          <w:pStyle w:val="Footer"/>
          <w:pBdr>
            <w:top w:val="single" w:sz="4" w:space="1" w:color="D9D9D9" w:themeColor="background1" w:themeShade="D9"/>
          </w:pBdr>
          <w:jc w:val="right"/>
          <w:rPr>
            <w:sz w:val="18"/>
            <w:szCs w:val="18"/>
          </w:rPr>
        </w:pPr>
        <w:r w:rsidRPr="004408FF">
          <w:rPr>
            <w:sz w:val="18"/>
            <w:szCs w:val="18"/>
          </w:rPr>
          <w:t xml:space="preserve">Page </w:t>
        </w:r>
        <w:r w:rsidRPr="004408FF">
          <w:rPr>
            <w:sz w:val="18"/>
            <w:szCs w:val="18"/>
          </w:rPr>
          <w:fldChar w:fldCharType="begin"/>
        </w:r>
        <w:r w:rsidRPr="004408FF">
          <w:rPr>
            <w:sz w:val="18"/>
            <w:szCs w:val="18"/>
          </w:rPr>
          <w:instrText xml:space="preserve"> PAGE   \* MERGEFORMAT </w:instrText>
        </w:r>
        <w:r w:rsidRPr="004408FF">
          <w:rPr>
            <w:sz w:val="18"/>
            <w:szCs w:val="18"/>
          </w:rPr>
          <w:fldChar w:fldCharType="separate"/>
        </w:r>
        <w:r w:rsidR="003E76A3">
          <w:rPr>
            <w:noProof/>
            <w:sz w:val="18"/>
            <w:szCs w:val="18"/>
          </w:rPr>
          <w:t>9</w:t>
        </w:r>
        <w:r w:rsidRPr="004408FF">
          <w:rPr>
            <w:noProof/>
            <w:sz w:val="18"/>
            <w:szCs w:val="18"/>
          </w:rPr>
          <w:fldChar w:fldCharType="end"/>
        </w:r>
        <w:r w:rsidRPr="004408FF">
          <w:rPr>
            <w:noProof/>
            <w:sz w:val="18"/>
            <w:szCs w:val="18"/>
          </w:rPr>
          <w:t xml:space="preserve"> of </w:t>
        </w:r>
        <w:r w:rsidR="008009F4">
          <w:rPr>
            <w:noProof/>
            <w:sz w:val="18"/>
            <w:szCs w:val="18"/>
          </w:rPr>
          <w:t>15</w:t>
        </w:r>
      </w:p>
    </w:sdtContent>
  </w:sdt>
  <w:p w14:paraId="3561F220" w14:textId="59936167" w:rsidR="007867BD" w:rsidRDefault="007867BD" w:rsidP="001A11DB">
    <w:pPr>
      <w:pStyle w:val="Footer-DAI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33348" w14:textId="77777777" w:rsidR="0078723B" w:rsidRDefault="0078723B" w:rsidP="001A11DB">
      <w:pPr>
        <w:spacing w:after="0"/>
      </w:pPr>
      <w:r>
        <w:separator/>
      </w:r>
    </w:p>
  </w:footnote>
  <w:footnote w:type="continuationSeparator" w:id="0">
    <w:p w14:paraId="789A57C1" w14:textId="77777777" w:rsidR="0078723B" w:rsidRDefault="0078723B" w:rsidP="001A11DB">
      <w:pPr>
        <w:spacing w:after="0"/>
      </w:pPr>
      <w:r>
        <w:continuationSeparator/>
      </w:r>
    </w:p>
  </w:footnote>
  <w:footnote w:type="continuationNotice" w:id="1">
    <w:p w14:paraId="3FB0B591" w14:textId="77777777" w:rsidR="0078723B" w:rsidRDefault="007872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ECE"/>
    <w:multiLevelType w:val="hybridMultilevel"/>
    <w:tmpl w:val="40464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F131F"/>
    <w:multiLevelType w:val="hybridMultilevel"/>
    <w:tmpl w:val="F78C4322"/>
    <w:lvl w:ilvl="0" w:tplc="0C09000D">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D91234A"/>
    <w:multiLevelType w:val="hybridMultilevel"/>
    <w:tmpl w:val="440C10F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FB03EE"/>
    <w:multiLevelType w:val="hybridMultilevel"/>
    <w:tmpl w:val="1758CE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A7306D"/>
    <w:multiLevelType w:val="hybridMultilevel"/>
    <w:tmpl w:val="2668C562"/>
    <w:lvl w:ilvl="0" w:tplc="B94666FC">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697EA8"/>
    <w:multiLevelType w:val="hybridMultilevel"/>
    <w:tmpl w:val="BC82807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AF51CA"/>
    <w:multiLevelType w:val="multilevel"/>
    <w:tmpl w:val="053ABF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9E63A8"/>
    <w:multiLevelType w:val="hybridMultilevel"/>
    <w:tmpl w:val="182CB36E"/>
    <w:lvl w:ilvl="0" w:tplc="3928275A">
      <w:start w:val="1"/>
      <w:numFmt w:val="bullet"/>
      <w:pStyle w:val="Tablereflist"/>
      <w:lvlText w:val=""/>
      <w:lvlJc w:val="left"/>
      <w:pPr>
        <w:ind w:left="567" w:hanging="22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CA47C3"/>
    <w:multiLevelType w:val="hybridMultilevel"/>
    <w:tmpl w:val="741E0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869C9"/>
    <w:multiLevelType w:val="hybridMultilevel"/>
    <w:tmpl w:val="D3E6D2A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A70388"/>
    <w:multiLevelType w:val="hybridMultilevel"/>
    <w:tmpl w:val="9762F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AC5BCC"/>
    <w:multiLevelType w:val="multilevel"/>
    <w:tmpl w:val="7BE6AAA0"/>
    <w:lvl w:ilvl="0">
      <w:start w:val="1"/>
      <w:numFmt w:val="decimal"/>
      <w:pStyle w:val="CabStandard"/>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2" w15:restartNumberingAfterBreak="0">
    <w:nsid w:val="368A04A7"/>
    <w:multiLevelType w:val="hybridMultilevel"/>
    <w:tmpl w:val="929E35D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CD4818"/>
    <w:multiLevelType w:val="hybridMultilevel"/>
    <w:tmpl w:val="2540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8D5EE3"/>
    <w:multiLevelType w:val="hybridMultilevel"/>
    <w:tmpl w:val="CB24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DB5EF6"/>
    <w:multiLevelType w:val="hybridMultilevel"/>
    <w:tmpl w:val="80E6607A"/>
    <w:lvl w:ilvl="0" w:tplc="9BC2DA12">
      <w:start w:val="1"/>
      <w:numFmt w:val="bullet"/>
      <w:lvlText w:val=""/>
      <w:lvlJc w:val="left"/>
      <w:pPr>
        <w:ind w:left="80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874115"/>
    <w:multiLevelType w:val="hybridMultilevel"/>
    <w:tmpl w:val="B234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E40C3B"/>
    <w:multiLevelType w:val="hybridMultilevel"/>
    <w:tmpl w:val="DD40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FA42F0"/>
    <w:multiLevelType w:val="hybridMultilevel"/>
    <w:tmpl w:val="2CCE5A98"/>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9" w15:restartNumberingAfterBreak="0">
    <w:nsid w:val="6395170E"/>
    <w:multiLevelType w:val="hybridMultilevel"/>
    <w:tmpl w:val="3B3E10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57A4EE2"/>
    <w:multiLevelType w:val="hybridMultilevel"/>
    <w:tmpl w:val="F58A5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F6428E"/>
    <w:multiLevelType w:val="multilevel"/>
    <w:tmpl w:val="1714A0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A145554"/>
    <w:multiLevelType w:val="multilevel"/>
    <w:tmpl w:val="7F78AD5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7C6176"/>
    <w:multiLevelType w:val="hybridMultilevel"/>
    <w:tmpl w:val="6234C530"/>
    <w:lvl w:ilvl="0" w:tplc="D6D2AF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3400B3"/>
    <w:multiLevelType w:val="hybridMultilevel"/>
    <w:tmpl w:val="22F46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D93F94"/>
    <w:multiLevelType w:val="hybridMultilevel"/>
    <w:tmpl w:val="E62CC7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DB1421"/>
    <w:multiLevelType w:val="hybridMultilevel"/>
    <w:tmpl w:val="C308BCFC"/>
    <w:lvl w:ilvl="0" w:tplc="BEC0463E">
      <w:start w:val="1"/>
      <w:numFmt w:val="bullet"/>
      <w:pStyle w:val="Bullet-Disc"/>
      <w:lvlText w:val=""/>
      <w:lvlJc w:val="left"/>
      <w:pPr>
        <w:ind w:left="720" w:hanging="360"/>
      </w:pPr>
      <w:rPr>
        <w:rFonts w:ascii="Symbol" w:hAnsi="Symbol" w:hint="default"/>
        <w:sz w:val="16"/>
        <w:szCs w:val="16"/>
      </w:rPr>
    </w:lvl>
    <w:lvl w:ilvl="1" w:tplc="F3EC240E">
      <w:start w:val="1"/>
      <w:numFmt w:val="bullet"/>
      <w:pStyle w:val="Bullet-Inden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
  </w:num>
  <w:num w:numId="4">
    <w:abstractNumId w:val="12"/>
  </w:num>
  <w:num w:numId="5">
    <w:abstractNumId w:val="25"/>
  </w:num>
  <w:num w:numId="6">
    <w:abstractNumId w:val="3"/>
  </w:num>
  <w:num w:numId="7">
    <w:abstractNumId w:val="9"/>
  </w:num>
  <w:num w:numId="8">
    <w:abstractNumId w:val="5"/>
  </w:num>
  <w:num w:numId="9">
    <w:abstractNumId w:val="2"/>
  </w:num>
  <w:num w:numId="10">
    <w:abstractNumId w:val="15"/>
  </w:num>
  <w:num w:numId="11">
    <w:abstractNumId w:val="10"/>
  </w:num>
  <w:num w:numId="12">
    <w:abstractNumId w:val="23"/>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27"/>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14"/>
  </w:num>
  <w:num w:numId="24">
    <w:abstractNumId w:val="8"/>
  </w:num>
  <w:num w:numId="25">
    <w:abstractNumId w:val="17"/>
  </w:num>
  <w:num w:numId="26">
    <w:abstractNumId w:val="13"/>
  </w:num>
  <w:num w:numId="27">
    <w:abstractNumId w:val="24"/>
  </w:num>
  <w:num w:numId="28">
    <w:abstractNumId w:val="0"/>
  </w:num>
  <w:num w:numId="29">
    <w:abstractNumId w:val="16"/>
  </w:num>
  <w:num w:numId="30">
    <w:abstractNumId w:val="20"/>
  </w:num>
  <w:num w:numId="31">
    <w:abstractNumId w:val="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tGOyLQxG+hAphJoBT2jk6lSSKqcCmv6d7Mlz+tnWEQkabEjftKjZb5W6NzFDk5VoA2qE0LW2/e2UuC8SccG1wg==" w:salt="eNVG0ZU2FK1/7J5X/UmAqA=="/>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15"/>
    <w:rsid w:val="00010095"/>
    <w:rsid w:val="00011405"/>
    <w:rsid w:val="0001278A"/>
    <w:rsid w:val="00013C7A"/>
    <w:rsid w:val="00013CD7"/>
    <w:rsid w:val="000142D1"/>
    <w:rsid w:val="00026BB0"/>
    <w:rsid w:val="00033AEC"/>
    <w:rsid w:val="00040D63"/>
    <w:rsid w:val="00042D9B"/>
    <w:rsid w:val="00060209"/>
    <w:rsid w:val="000614D4"/>
    <w:rsid w:val="00066751"/>
    <w:rsid w:val="0006745E"/>
    <w:rsid w:val="0006789B"/>
    <w:rsid w:val="000724E6"/>
    <w:rsid w:val="0007355E"/>
    <w:rsid w:val="00073CAF"/>
    <w:rsid w:val="00074875"/>
    <w:rsid w:val="0007534A"/>
    <w:rsid w:val="00084060"/>
    <w:rsid w:val="00091859"/>
    <w:rsid w:val="00091EAA"/>
    <w:rsid w:val="00095364"/>
    <w:rsid w:val="00095696"/>
    <w:rsid w:val="000A09AD"/>
    <w:rsid w:val="000A4E9B"/>
    <w:rsid w:val="000A59D9"/>
    <w:rsid w:val="000B5D79"/>
    <w:rsid w:val="000D0EC8"/>
    <w:rsid w:val="000D2551"/>
    <w:rsid w:val="00101247"/>
    <w:rsid w:val="00112689"/>
    <w:rsid w:val="001305E9"/>
    <w:rsid w:val="001354C3"/>
    <w:rsid w:val="00142FB1"/>
    <w:rsid w:val="00144116"/>
    <w:rsid w:val="00145462"/>
    <w:rsid w:val="0015508F"/>
    <w:rsid w:val="00161A81"/>
    <w:rsid w:val="00163333"/>
    <w:rsid w:val="00164B02"/>
    <w:rsid w:val="001656FF"/>
    <w:rsid w:val="00165A1D"/>
    <w:rsid w:val="00180984"/>
    <w:rsid w:val="001818CD"/>
    <w:rsid w:val="0019014F"/>
    <w:rsid w:val="001A09D6"/>
    <w:rsid w:val="001A11DB"/>
    <w:rsid w:val="001A564A"/>
    <w:rsid w:val="001A56C7"/>
    <w:rsid w:val="001B1E8B"/>
    <w:rsid w:val="001B6A1E"/>
    <w:rsid w:val="001C5ABF"/>
    <w:rsid w:val="001C5B9A"/>
    <w:rsid w:val="001D7473"/>
    <w:rsid w:val="001E0308"/>
    <w:rsid w:val="001E330F"/>
    <w:rsid w:val="002038CA"/>
    <w:rsid w:val="0021294C"/>
    <w:rsid w:val="00215D8D"/>
    <w:rsid w:val="00220BFA"/>
    <w:rsid w:val="00231228"/>
    <w:rsid w:val="002320C8"/>
    <w:rsid w:val="002334BB"/>
    <w:rsid w:val="0023389D"/>
    <w:rsid w:val="0023725B"/>
    <w:rsid w:val="0024312D"/>
    <w:rsid w:val="002639E1"/>
    <w:rsid w:val="00263B89"/>
    <w:rsid w:val="0026610E"/>
    <w:rsid w:val="0027122D"/>
    <w:rsid w:val="00271C70"/>
    <w:rsid w:val="00273F58"/>
    <w:rsid w:val="00275819"/>
    <w:rsid w:val="002806CE"/>
    <w:rsid w:val="00284A43"/>
    <w:rsid w:val="00284D95"/>
    <w:rsid w:val="00293E20"/>
    <w:rsid w:val="00297126"/>
    <w:rsid w:val="00297D81"/>
    <w:rsid w:val="002A0EE9"/>
    <w:rsid w:val="002B5B2D"/>
    <w:rsid w:val="002B5FCC"/>
    <w:rsid w:val="002B6D2E"/>
    <w:rsid w:val="002C35E3"/>
    <w:rsid w:val="002D0AFD"/>
    <w:rsid w:val="002D26F4"/>
    <w:rsid w:val="002E349B"/>
    <w:rsid w:val="002E6A29"/>
    <w:rsid w:val="002F131F"/>
    <w:rsid w:val="002F1A12"/>
    <w:rsid w:val="002F20C6"/>
    <w:rsid w:val="002F34C4"/>
    <w:rsid w:val="002F56E0"/>
    <w:rsid w:val="0030320D"/>
    <w:rsid w:val="00305B4A"/>
    <w:rsid w:val="0030767F"/>
    <w:rsid w:val="003119AA"/>
    <w:rsid w:val="00331B37"/>
    <w:rsid w:val="00340916"/>
    <w:rsid w:val="0034193C"/>
    <w:rsid w:val="00343C0A"/>
    <w:rsid w:val="003515B3"/>
    <w:rsid w:val="00357423"/>
    <w:rsid w:val="00363106"/>
    <w:rsid w:val="00374972"/>
    <w:rsid w:val="00381D44"/>
    <w:rsid w:val="003911F3"/>
    <w:rsid w:val="003A17B2"/>
    <w:rsid w:val="003A3B76"/>
    <w:rsid w:val="003B192C"/>
    <w:rsid w:val="003B1DAF"/>
    <w:rsid w:val="003B34AC"/>
    <w:rsid w:val="003B37E3"/>
    <w:rsid w:val="003C42F1"/>
    <w:rsid w:val="003E369D"/>
    <w:rsid w:val="003E7449"/>
    <w:rsid w:val="003E76A3"/>
    <w:rsid w:val="00401B19"/>
    <w:rsid w:val="00404848"/>
    <w:rsid w:val="004148A2"/>
    <w:rsid w:val="004215F8"/>
    <w:rsid w:val="00440032"/>
    <w:rsid w:val="004408FF"/>
    <w:rsid w:val="00441389"/>
    <w:rsid w:val="00444F9F"/>
    <w:rsid w:val="004453DB"/>
    <w:rsid w:val="004540C2"/>
    <w:rsid w:val="0045628E"/>
    <w:rsid w:val="004622AA"/>
    <w:rsid w:val="0046435B"/>
    <w:rsid w:val="0047079D"/>
    <w:rsid w:val="00470C57"/>
    <w:rsid w:val="004712E7"/>
    <w:rsid w:val="0047174E"/>
    <w:rsid w:val="00471BEE"/>
    <w:rsid w:val="00473F1E"/>
    <w:rsid w:val="00474D26"/>
    <w:rsid w:val="00484AFF"/>
    <w:rsid w:val="0048656C"/>
    <w:rsid w:val="004925D6"/>
    <w:rsid w:val="004A7BA3"/>
    <w:rsid w:val="004B1209"/>
    <w:rsid w:val="004B6946"/>
    <w:rsid w:val="004C2AD5"/>
    <w:rsid w:val="004C5F0C"/>
    <w:rsid w:val="004C76F5"/>
    <w:rsid w:val="004D0F08"/>
    <w:rsid w:val="004E02DE"/>
    <w:rsid w:val="004F3C56"/>
    <w:rsid w:val="004F4A39"/>
    <w:rsid w:val="005011FB"/>
    <w:rsid w:val="00511019"/>
    <w:rsid w:val="00514351"/>
    <w:rsid w:val="00517077"/>
    <w:rsid w:val="0052296B"/>
    <w:rsid w:val="005274F6"/>
    <w:rsid w:val="005279BC"/>
    <w:rsid w:val="005303D6"/>
    <w:rsid w:val="00534570"/>
    <w:rsid w:val="00534EEF"/>
    <w:rsid w:val="00544662"/>
    <w:rsid w:val="00545490"/>
    <w:rsid w:val="00550682"/>
    <w:rsid w:val="00562DB8"/>
    <w:rsid w:val="00570289"/>
    <w:rsid w:val="00572178"/>
    <w:rsid w:val="00581917"/>
    <w:rsid w:val="005850BC"/>
    <w:rsid w:val="00594775"/>
    <w:rsid w:val="00595628"/>
    <w:rsid w:val="005A1DD9"/>
    <w:rsid w:val="005A20AE"/>
    <w:rsid w:val="005A51EF"/>
    <w:rsid w:val="005A755D"/>
    <w:rsid w:val="005B02C6"/>
    <w:rsid w:val="005B7553"/>
    <w:rsid w:val="005C20F9"/>
    <w:rsid w:val="005E09B6"/>
    <w:rsid w:val="005F012D"/>
    <w:rsid w:val="005F4A12"/>
    <w:rsid w:val="005F7F90"/>
    <w:rsid w:val="0060071B"/>
    <w:rsid w:val="00600859"/>
    <w:rsid w:val="0061086E"/>
    <w:rsid w:val="006157A3"/>
    <w:rsid w:val="00643F99"/>
    <w:rsid w:val="00654475"/>
    <w:rsid w:val="00654676"/>
    <w:rsid w:val="00662767"/>
    <w:rsid w:val="006706BB"/>
    <w:rsid w:val="00670A2A"/>
    <w:rsid w:val="00671458"/>
    <w:rsid w:val="00672422"/>
    <w:rsid w:val="00692FB3"/>
    <w:rsid w:val="006B77BF"/>
    <w:rsid w:val="006C22CA"/>
    <w:rsid w:val="006D1B4C"/>
    <w:rsid w:val="006D603D"/>
    <w:rsid w:val="006E737B"/>
    <w:rsid w:val="006E7E32"/>
    <w:rsid w:val="006F7271"/>
    <w:rsid w:val="006F7773"/>
    <w:rsid w:val="007001FB"/>
    <w:rsid w:val="007044D8"/>
    <w:rsid w:val="0070482F"/>
    <w:rsid w:val="007063A3"/>
    <w:rsid w:val="0071533D"/>
    <w:rsid w:val="0071579E"/>
    <w:rsid w:val="00730F2A"/>
    <w:rsid w:val="007358B1"/>
    <w:rsid w:val="00747D5C"/>
    <w:rsid w:val="00750C41"/>
    <w:rsid w:val="00752CD6"/>
    <w:rsid w:val="00761612"/>
    <w:rsid w:val="007649A8"/>
    <w:rsid w:val="0076631F"/>
    <w:rsid w:val="007745F8"/>
    <w:rsid w:val="00775143"/>
    <w:rsid w:val="007867BD"/>
    <w:rsid w:val="0078723B"/>
    <w:rsid w:val="007960B2"/>
    <w:rsid w:val="007A0915"/>
    <w:rsid w:val="007A1758"/>
    <w:rsid w:val="007B0A89"/>
    <w:rsid w:val="007F3707"/>
    <w:rsid w:val="007F3FEC"/>
    <w:rsid w:val="008009F4"/>
    <w:rsid w:val="00802E94"/>
    <w:rsid w:val="00822998"/>
    <w:rsid w:val="00826885"/>
    <w:rsid w:val="008406D1"/>
    <w:rsid w:val="008456D6"/>
    <w:rsid w:val="0084684A"/>
    <w:rsid w:val="00850E65"/>
    <w:rsid w:val="0085384E"/>
    <w:rsid w:val="00857E22"/>
    <w:rsid w:val="00861DC9"/>
    <w:rsid w:val="00861E72"/>
    <w:rsid w:val="008651E8"/>
    <w:rsid w:val="00874976"/>
    <w:rsid w:val="00876B94"/>
    <w:rsid w:val="00886E4F"/>
    <w:rsid w:val="008A07C4"/>
    <w:rsid w:val="008A1971"/>
    <w:rsid w:val="008A284B"/>
    <w:rsid w:val="008A3066"/>
    <w:rsid w:val="008A3D75"/>
    <w:rsid w:val="008B07D6"/>
    <w:rsid w:val="008B49E7"/>
    <w:rsid w:val="008B68FB"/>
    <w:rsid w:val="008D0FB2"/>
    <w:rsid w:val="008D1931"/>
    <w:rsid w:val="008D2053"/>
    <w:rsid w:val="008E2B3F"/>
    <w:rsid w:val="008E7E7E"/>
    <w:rsid w:val="008F0B5F"/>
    <w:rsid w:val="008F7995"/>
    <w:rsid w:val="009107F9"/>
    <w:rsid w:val="009161D7"/>
    <w:rsid w:val="00916F7A"/>
    <w:rsid w:val="0093324D"/>
    <w:rsid w:val="0095180F"/>
    <w:rsid w:val="00951D54"/>
    <w:rsid w:val="00957513"/>
    <w:rsid w:val="009646F6"/>
    <w:rsid w:val="009724C7"/>
    <w:rsid w:val="00981113"/>
    <w:rsid w:val="009820BB"/>
    <w:rsid w:val="00987F49"/>
    <w:rsid w:val="009A395E"/>
    <w:rsid w:val="009C7880"/>
    <w:rsid w:val="009D2F18"/>
    <w:rsid w:val="009F18FF"/>
    <w:rsid w:val="009F3A02"/>
    <w:rsid w:val="00A10F89"/>
    <w:rsid w:val="00A12A34"/>
    <w:rsid w:val="00A1689F"/>
    <w:rsid w:val="00A21F32"/>
    <w:rsid w:val="00A270FD"/>
    <w:rsid w:val="00A2761F"/>
    <w:rsid w:val="00A33F56"/>
    <w:rsid w:val="00A414DB"/>
    <w:rsid w:val="00A43489"/>
    <w:rsid w:val="00A46DB2"/>
    <w:rsid w:val="00A54ACE"/>
    <w:rsid w:val="00A54FAB"/>
    <w:rsid w:val="00A64F48"/>
    <w:rsid w:val="00A65C8C"/>
    <w:rsid w:val="00A71959"/>
    <w:rsid w:val="00A90F5E"/>
    <w:rsid w:val="00A95641"/>
    <w:rsid w:val="00A97D06"/>
    <w:rsid w:val="00A97E36"/>
    <w:rsid w:val="00AA5F3C"/>
    <w:rsid w:val="00AB0551"/>
    <w:rsid w:val="00AB211F"/>
    <w:rsid w:val="00AB3787"/>
    <w:rsid w:val="00AB434B"/>
    <w:rsid w:val="00AC1BB2"/>
    <w:rsid w:val="00AE49FF"/>
    <w:rsid w:val="00AE79BA"/>
    <w:rsid w:val="00AF14B6"/>
    <w:rsid w:val="00AF1E87"/>
    <w:rsid w:val="00AF27D2"/>
    <w:rsid w:val="00AF28CF"/>
    <w:rsid w:val="00B0345E"/>
    <w:rsid w:val="00B0663D"/>
    <w:rsid w:val="00B14024"/>
    <w:rsid w:val="00B355EB"/>
    <w:rsid w:val="00B4119A"/>
    <w:rsid w:val="00B42256"/>
    <w:rsid w:val="00B42C30"/>
    <w:rsid w:val="00B439BA"/>
    <w:rsid w:val="00B46E3C"/>
    <w:rsid w:val="00B54ECB"/>
    <w:rsid w:val="00B61B26"/>
    <w:rsid w:val="00B6237D"/>
    <w:rsid w:val="00B6277B"/>
    <w:rsid w:val="00B635CD"/>
    <w:rsid w:val="00B72C39"/>
    <w:rsid w:val="00B82190"/>
    <w:rsid w:val="00B851F1"/>
    <w:rsid w:val="00B9629B"/>
    <w:rsid w:val="00BA02D9"/>
    <w:rsid w:val="00BD1940"/>
    <w:rsid w:val="00BD3AA2"/>
    <w:rsid w:val="00BD3BDA"/>
    <w:rsid w:val="00BD6610"/>
    <w:rsid w:val="00BD6AF4"/>
    <w:rsid w:val="00BF0B5F"/>
    <w:rsid w:val="00C00C8A"/>
    <w:rsid w:val="00C11C7E"/>
    <w:rsid w:val="00C126E7"/>
    <w:rsid w:val="00C160B2"/>
    <w:rsid w:val="00C176F7"/>
    <w:rsid w:val="00C22652"/>
    <w:rsid w:val="00C246CA"/>
    <w:rsid w:val="00C27DF8"/>
    <w:rsid w:val="00C363D0"/>
    <w:rsid w:val="00C42775"/>
    <w:rsid w:val="00C44FCF"/>
    <w:rsid w:val="00C477D6"/>
    <w:rsid w:val="00C5123F"/>
    <w:rsid w:val="00C53E77"/>
    <w:rsid w:val="00C56BD5"/>
    <w:rsid w:val="00C6470E"/>
    <w:rsid w:val="00C65556"/>
    <w:rsid w:val="00C85030"/>
    <w:rsid w:val="00C91A85"/>
    <w:rsid w:val="00C93CD1"/>
    <w:rsid w:val="00C957F3"/>
    <w:rsid w:val="00CA7139"/>
    <w:rsid w:val="00CD0369"/>
    <w:rsid w:val="00CD085C"/>
    <w:rsid w:val="00CD1161"/>
    <w:rsid w:val="00CD2E8E"/>
    <w:rsid w:val="00CD62FA"/>
    <w:rsid w:val="00CE0340"/>
    <w:rsid w:val="00CE46E6"/>
    <w:rsid w:val="00CE68D9"/>
    <w:rsid w:val="00CF078A"/>
    <w:rsid w:val="00CF0E0E"/>
    <w:rsid w:val="00CF1546"/>
    <w:rsid w:val="00CF2A8D"/>
    <w:rsid w:val="00CF3E5C"/>
    <w:rsid w:val="00D00694"/>
    <w:rsid w:val="00D0733F"/>
    <w:rsid w:val="00D13AED"/>
    <w:rsid w:val="00D20574"/>
    <w:rsid w:val="00D2534A"/>
    <w:rsid w:val="00D43B1B"/>
    <w:rsid w:val="00D45F81"/>
    <w:rsid w:val="00D509F7"/>
    <w:rsid w:val="00D50C76"/>
    <w:rsid w:val="00D52482"/>
    <w:rsid w:val="00D6457B"/>
    <w:rsid w:val="00D76241"/>
    <w:rsid w:val="00D80A89"/>
    <w:rsid w:val="00D91382"/>
    <w:rsid w:val="00D91809"/>
    <w:rsid w:val="00D9351F"/>
    <w:rsid w:val="00D94B6C"/>
    <w:rsid w:val="00D96B3F"/>
    <w:rsid w:val="00D96C4A"/>
    <w:rsid w:val="00DA29CD"/>
    <w:rsid w:val="00DA499A"/>
    <w:rsid w:val="00DB5CE9"/>
    <w:rsid w:val="00DC6E1C"/>
    <w:rsid w:val="00DE1DCE"/>
    <w:rsid w:val="00DE3DD4"/>
    <w:rsid w:val="00DF1B44"/>
    <w:rsid w:val="00DF5987"/>
    <w:rsid w:val="00E00DBE"/>
    <w:rsid w:val="00E25FCF"/>
    <w:rsid w:val="00E34A71"/>
    <w:rsid w:val="00E41296"/>
    <w:rsid w:val="00E475C7"/>
    <w:rsid w:val="00E57B1C"/>
    <w:rsid w:val="00E63DC0"/>
    <w:rsid w:val="00E7248A"/>
    <w:rsid w:val="00E74E61"/>
    <w:rsid w:val="00E76EF6"/>
    <w:rsid w:val="00E815C7"/>
    <w:rsid w:val="00E925CD"/>
    <w:rsid w:val="00E95671"/>
    <w:rsid w:val="00EA47B2"/>
    <w:rsid w:val="00EB13F2"/>
    <w:rsid w:val="00EB4EE0"/>
    <w:rsid w:val="00ED786A"/>
    <w:rsid w:val="00EE1657"/>
    <w:rsid w:val="00EE3AF5"/>
    <w:rsid w:val="00EE72E8"/>
    <w:rsid w:val="00EF203C"/>
    <w:rsid w:val="00EF64DE"/>
    <w:rsid w:val="00F07D40"/>
    <w:rsid w:val="00F10790"/>
    <w:rsid w:val="00F10C1F"/>
    <w:rsid w:val="00F166C9"/>
    <w:rsid w:val="00F16F3D"/>
    <w:rsid w:val="00F218FF"/>
    <w:rsid w:val="00F27076"/>
    <w:rsid w:val="00F305D0"/>
    <w:rsid w:val="00F316A8"/>
    <w:rsid w:val="00F320D5"/>
    <w:rsid w:val="00F33C41"/>
    <w:rsid w:val="00F33EB7"/>
    <w:rsid w:val="00F4043F"/>
    <w:rsid w:val="00F4203F"/>
    <w:rsid w:val="00F44985"/>
    <w:rsid w:val="00F47B7C"/>
    <w:rsid w:val="00F50238"/>
    <w:rsid w:val="00F50706"/>
    <w:rsid w:val="00F62606"/>
    <w:rsid w:val="00F63422"/>
    <w:rsid w:val="00F63990"/>
    <w:rsid w:val="00F64829"/>
    <w:rsid w:val="00F708D0"/>
    <w:rsid w:val="00F70C31"/>
    <w:rsid w:val="00F7395F"/>
    <w:rsid w:val="00F75E29"/>
    <w:rsid w:val="00F9700D"/>
    <w:rsid w:val="00FA55C4"/>
    <w:rsid w:val="00FA646E"/>
    <w:rsid w:val="00FB77A8"/>
    <w:rsid w:val="00FD14E9"/>
    <w:rsid w:val="00FD27ED"/>
    <w:rsid w:val="00FD3D35"/>
    <w:rsid w:val="00FD7107"/>
    <w:rsid w:val="00FE22E2"/>
    <w:rsid w:val="00FF136C"/>
    <w:rsid w:val="00FF1628"/>
    <w:rsid w:val="00FF1D4A"/>
    <w:rsid w:val="00FF3715"/>
    <w:rsid w:val="00FF38CF"/>
    <w:rsid w:val="00FF47AC"/>
    <w:rsid w:val="00FF51D7"/>
    <w:rsid w:val="00FF6EA4"/>
    <w:rsid w:val="00FF79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D190F"/>
  <w15:chartTrackingRefBased/>
  <w15:docId w15:val="{96EA5CC7-20CE-4B35-8D5E-CE739E01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15"/>
    <w:pPr>
      <w:spacing w:after="160"/>
    </w:pPr>
    <w:rPr>
      <w:rFonts w:ascii="Arial" w:hAnsi="Arial" w:cs="Arial"/>
      <w:sz w:val="24"/>
      <w:szCs w:val="24"/>
    </w:rPr>
  </w:style>
  <w:style w:type="paragraph" w:styleId="Heading1">
    <w:name w:val="heading 1"/>
    <w:basedOn w:val="Normal"/>
    <w:next w:val="Normal"/>
    <w:link w:val="Heading1Char"/>
    <w:uiPriority w:val="9"/>
    <w:qFormat/>
    <w:rsid w:val="007A0915"/>
    <w:pPr>
      <w:keepNext/>
      <w:keepLines/>
      <w:spacing w:after="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9646F6"/>
    <w:pPr>
      <w:keepNext/>
      <w:keepLines/>
      <w:spacing w:before="240" w:after="240"/>
      <w:outlineLvl w:val="1"/>
    </w:pPr>
    <w:rPr>
      <w:rFonts w:eastAsiaTheme="majorEastAsia"/>
      <w:b/>
      <w:sz w:val="32"/>
      <w:szCs w:val="32"/>
    </w:rPr>
  </w:style>
  <w:style w:type="paragraph" w:styleId="Heading3">
    <w:name w:val="heading 3"/>
    <w:basedOn w:val="Normal"/>
    <w:next w:val="Normal"/>
    <w:link w:val="Heading3Char"/>
    <w:uiPriority w:val="9"/>
    <w:unhideWhenUsed/>
    <w:qFormat/>
    <w:rsid w:val="007A0915"/>
    <w:pPr>
      <w:keepNext/>
      <w:keepLines/>
      <w:spacing w:before="160"/>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15"/>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9646F6"/>
    <w:rPr>
      <w:rFonts w:ascii="Arial" w:eastAsiaTheme="majorEastAsia" w:hAnsi="Arial" w:cs="Arial"/>
      <w:b/>
      <w:sz w:val="32"/>
      <w:szCs w:val="32"/>
    </w:rPr>
  </w:style>
  <w:style w:type="character" w:customStyle="1" w:styleId="Heading3Char">
    <w:name w:val="Heading 3 Char"/>
    <w:basedOn w:val="DefaultParagraphFont"/>
    <w:link w:val="Heading3"/>
    <w:uiPriority w:val="9"/>
    <w:rsid w:val="007A0915"/>
    <w:rPr>
      <w:rFonts w:ascii="Arial" w:eastAsiaTheme="majorEastAsia" w:hAnsi="Arial" w:cs="Arial"/>
      <w:b/>
      <w:bCs/>
      <w:sz w:val="28"/>
      <w:szCs w:val="28"/>
    </w:rPr>
  </w:style>
  <w:style w:type="paragraph" w:styleId="ListParagraph">
    <w:name w:val="List Paragraph"/>
    <w:basedOn w:val="Normal"/>
    <w:link w:val="ListParagraphChar"/>
    <w:uiPriority w:val="34"/>
    <w:qFormat/>
    <w:rsid w:val="003515B3"/>
    <w:pPr>
      <w:ind w:left="720"/>
      <w:contextualSpacing/>
    </w:pPr>
  </w:style>
  <w:style w:type="paragraph" w:customStyle="1" w:styleId="BulletList">
    <w:name w:val="Bullet List"/>
    <w:basedOn w:val="ListParagraph"/>
    <w:link w:val="BulletListChar"/>
    <w:qFormat/>
    <w:rsid w:val="003515B3"/>
    <w:pPr>
      <w:numPr>
        <w:numId w:val="1"/>
      </w:numPr>
      <w:tabs>
        <w:tab w:val="left" w:pos="426"/>
      </w:tabs>
      <w:spacing w:before="100" w:after="100"/>
      <w:ind w:left="425" w:hanging="425"/>
      <w:contextualSpacing w:val="0"/>
    </w:pPr>
  </w:style>
  <w:style w:type="table" w:styleId="TableGrid">
    <w:name w:val="Table Grid"/>
    <w:basedOn w:val="TableNormal"/>
    <w:uiPriority w:val="39"/>
    <w:rsid w:val="00351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515B3"/>
    <w:rPr>
      <w:rFonts w:ascii="Arial" w:hAnsi="Arial" w:cs="Arial"/>
      <w:sz w:val="24"/>
      <w:szCs w:val="24"/>
    </w:rPr>
  </w:style>
  <w:style w:type="character" w:customStyle="1" w:styleId="BulletListChar">
    <w:name w:val="Bullet List Char"/>
    <w:basedOn w:val="ListParagraphChar"/>
    <w:link w:val="BulletList"/>
    <w:rsid w:val="003515B3"/>
    <w:rPr>
      <w:rFonts w:ascii="Arial" w:hAnsi="Arial" w:cs="Arial"/>
      <w:sz w:val="24"/>
      <w:szCs w:val="24"/>
    </w:rPr>
  </w:style>
  <w:style w:type="table" w:styleId="GridTable2-Accent1">
    <w:name w:val="Grid Table 2 Accent 1"/>
    <w:basedOn w:val="TableNormal"/>
    <w:uiPriority w:val="47"/>
    <w:rsid w:val="003515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1A11DB"/>
    <w:pPr>
      <w:tabs>
        <w:tab w:val="center" w:pos="4513"/>
        <w:tab w:val="right" w:pos="9026"/>
      </w:tabs>
      <w:spacing w:after="0"/>
    </w:pPr>
  </w:style>
  <w:style w:type="character" w:customStyle="1" w:styleId="HeaderChar">
    <w:name w:val="Header Char"/>
    <w:basedOn w:val="DefaultParagraphFont"/>
    <w:link w:val="Header"/>
    <w:uiPriority w:val="99"/>
    <w:rsid w:val="001A11DB"/>
    <w:rPr>
      <w:rFonts w:ascii="Arial" w:hAnsi="Arial" w:cs="Arial"/>
      <w:sz w:val="24"/>
      <w:szCs w:val="24"/>
    </w:rPr>
  </w:style>
  <w:style w:type="paragraph" w:styleId="Footer">
    <w:name w:val="footer"/>
    <w:basedOn w:val="Normal"/>
    <w:link w:val="FooterChar"/>
    <w:uiPriority w:val="99"/>
    <w:unhideWhenUsed/>
    <w:rsid w:val="001A11DB"/>
    <w:pPr>
      <w:tabs>
        <w:tab w:val="center" w:pos="4513"/>
        <w:tab w:val="right" w:pos="9026"/>
      </w:tabs>
      <w:spacing w:after="0"/>
    </w:pPr>
  </w:style>
  <w:style w:type="character" w:customStyle="1" w:styleId="FooterChar">
    <w:name w:val="Footer Char"/>
    <w:basedOn w:val="DefaultParagraphFont"/>
    <w:link w:val="Footer"/>
    <w:uiPriority w:val="99"/>
    <w:rsid w:val="001A11DB"/>
    <w:rPr>
      <w:rFonts w:ascii="Arial" w:hAnsi="Arial" w:cs="Arial"/>
      <w:sz w:val="24"/>
      <w:szCs w:val="24"/>
    </w:rPr>
  </w:style>
  <w:style w:type="paragraph" w:customStyle="1" w:styleId="Footer-DAIP">
    <w:name w:val="Footer-DAIP"/>
    <w:basedOn w:val="Footer"/>
    <w:link w:val="Footer-DAIPChar"/>
    <w:qFormat/>
    <w:rsid w:val="001A11DB"/>
    <w:pPr>
      <w:jc w:val="center"/>
    </w:pPr>
    <w:rPr>
      <w:b/>
      <w:bCs/>
    </w:rPr>
  </w:style>
  <w:style w:type="character" w:customStyle="1" w:styleId="Footer-DAIPChar">
    <w:name w:val="Footer-DAIP Char"/>
    <w:basedOn w:val="FooterChar"/>
    <w:link w:val="Footer-DAIP"/>
    <w:rsid w:val="001A11DB"/>
    <w:rPr>
      <w:rFonts w:ascii="Arial" w:hAnsi="Arial" w:cs="Arial"/>
      <w:b/>
      <w:bCs/>
      <w:sz w:val="24"/>
      <w:szCs w:val="24"/>
    </w:rPr>
  </w:style>
  <w:style w:type="paragraph" w:customStyle="1" w:styleId="Tabletext">
    <w:name w:val="Table text"/>
    <w:basedOn w:val="Normal"/>
    <w:qFormat/>
    <w:rsid w:val="00484AFF"/>
    <w:pPr>
      <w:spacing w:after="0"/>
    </w:pPr>
    <w:rPr>
      <w:rFonts w:asciiTheme="minorHAnsi" w:eastAsia="Times New Roman" w:hAnsiTheme="minorHAnsi"/>
      <w:sz w:val="22"/>
    </w:rPr>
  </w:style>
  <w:style w:type="paragraph" w:customStyle="1" w:styleId="Tablereflist">
    <w:name w:val="Table ref list"/>
    <w:basedOn w:val="ListParagraph"/>
    <w:qFormat/>
    <w:rsid w:val="00484AFF"/>
    <w:pPr>
      <w:numPr>
        <w:numId w:val="2"/>
      </w:numPr>
      <w:tabs>
        <w:tab w:val="left" w:pos="284"/>
        <w:tab w:val="num" w:pos="360"/>
      </w:tabs>
      <w:spacing w:after="0"/>
      <w:ind w:left="284" w:hanging="284"/>
    </w:pPr>
    <w:rPr>
      <w:rFonts w:asciiTheme="minorHAnsi" w:eastAsia="Times New Roman" w:hAnsiTheme="minorHAnsi"/>
      <w:sz w:val="22"/>
    </w:rPr>
  </w:style>
  <w:style w:type="table" w:customStyle="1" w:styleId="TableGrid1">
    <w:name w:val="Table Grid1"/>
    <w:basedOn w:val="TableNormal"/>
    <w:next w:val="TableGrid"/>
    <w:uiPriority w:val="39"/>
    <w:rsid w:val="00484AFF"/>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AFF"/>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84AFF"/>
    <w:rPr>
      <w:rFonts w:ascii="Segoe UI" w:eastAsiaTheme="minorHAnsi" w:hAnsi="Segoe UI" w:cs="Segoe UI"/>
      <w:sz w:val="18"/>
      <w:szCs w:val="18"/>
    </w:rPr>
  </w:style>
  <w:style w:type="table" w:customStyle="1" w:styleId="TableGrid2">
    <w:name w:val="Table Grid2"/>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1A81"/>
    <w:pPr>
      <w:spacing w:after="0"/>
    </w:pPr>
    <w:rPr>
      <w:rFonts w:asciiTheme="minorHAnsi" w:eastAsiaTheme="minorHAnsi"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071B"/>
    <w:rPr>
      <w:i/>
      <w:iCs/>
    </w:rPr>
  </w:style>
  <w:style w:type="paragraph" w:customStyle="1" w:styleId="Body-Text">
    <w:name w:val="Body-Text"/>
    <w:basedOn w:val="Normal"/>
    <w:link w:val="Body-TextChar"/>
    <w:qFormat/>
    <w:rsid w:val="00FF1D4A"/>
    <w:pPr>
      <w:spacing w:after="120"/>
    </w:pPr>
  </w:style>
  <w:style w:type="character" w:customStyle="1" w:styleId="Body-TextChar">
    <w:name w:val="Body-Text Char"/>
    <w:basedOn w:val="DefaultParagraphFont"/>
    <w:link w:val="Body-Text"/>
    <w:rsid w:val="00FF1D4A"/>
    <w:rPr>
      <w:rFonts w:ascii="Arial" w:hAnsi="Arial" w:cs="Arial"/>
      <w:sz w:val="24"/>
      <w:szCs w:val="24"/>
    </w:rPr>
  </w:style>
  <w:style w:type="paragraph" w:customStyle="1" w:styleId="Bullet-Numbers">
    <w:name w:val="Bullet-Numbers"/>
    <w:basedOn w:val="Body-Text"/>
    <w:link w:val="Bullet-NumbersChar"/>
    <w:qFormat/>
    <w:rsid w:val="00FF1D4A"/>
    <w:pPr>
      <w:numPr>
        <w:numId w:val="17"/>
      </w:numPr>
      <w:ind w:left="567" w:hanging="567"/>
    </w:pPr>
  </w:style>
  <w:style w:type="character" w:customStyle="1" w:styleId="Bullet-NumbersChar">
    <w:name w:val="Bullet-Numbers Char"/>
    <w:basedOn w:val="Body-TextChar"/>
    <w:link w:val="Bullet-Numbers"/>
    <w:rsid w:val="00FF1D4A"/>
    <w:rPr>
      <w:rFonts w:ascii="Arial" w:hAnsi="Arial" w:cs="Arial"/>
      <w:sz w:val="24"/>
      <w:szCs w:val="24"/>
    </w:rPr>
  </w:style>
  <w:style w:type="paragraph" w:customStyle="1" w:styleId="Bullet-Disc">
    <w:name w:val="Bullet-Disc"/>
    <w:basedOn w:val="Body-Text"/>
    <w:link w:val="Bullet-DiscChar"/>
    <w:qFormat/>
    <w:rsid w:val="00231228"/>
    <w:pPr>
      <w:numPr>
        <w:numId w:val="19"/>
      </w:numPr>
      <w:tabs>
        <w:tab w:val="left" w:pos="426"/>
      </w:tabs>
      <w:ind w:left="426" w:hanging="426"/>
    </w:pPr>
  </w:style>
  <w:style w:type="paragraph" w:customStyle="1" w:styleId="Bullet-Indent">
    <w:name w:val="Bullet-Indent"/>
    <w:basedOn w:val="Bullet-Disc"/>
    <w:link w:val="Bullet-IndentChar"/>
    <w:qFormat/>
    <w:rsid w:val="00231228"/>
    <w:pPr>
      <w:numPr>
        <w:ilvl w:val="1"/>
      </w:numPr>
      <w:tabs>
        <w:tab w:val="clear" w:pos="426"/>
        <w:tab w:val="left" w:pos="851"/>
      </w:tabs>
      <w:ind w:left="851" w:hanging="425"/>
    </w:pPr>
  </w:style>
  <w:style w:type="character" w:customStyle="1" w:styleId="Bullet-DiscChar">
    <w:name w:val="Bullet-Disc Char"/>
    <w:basedOn w:val="Body-TextChar"/>
    <w:link w:val="Bullet-Disc"/>
    <w:rsid w:val="00231228"/>
    <w:rPr>
      <w:rFonts w:ascii="Arial" w:hAnsi="Arial" w:cs="Arial"/>
      <w:sz w:val="24"/>
      <w:szCs w:val="24"/>
    </w:rPr>
  </w:style>
  <w:style w:type="character" w:customStyle="1" w:styleId="Bullet-IndentChar">
    <w:name w:val="Bullet-Indent Char"/>
    <w:basedOn w:val="Bullet-DiscChar"/>
    <w:link w:val="Bullet-Indent"/>
    <w:rsid w:val="00231228"/>
    <w:rPr>
      <w:rFonts w:ascii="Arial" w:hAnsi="Arial" w:cs="Arial"/>
      <w:sz w:val="24"/>
      <w:szCs w:val="24"/>
    </w:rPr>
  </w:style>
  <w:style w:type="character" w:styleId="FootnoteReference">
    <w:name w:val="footnote reference"/>
    <w:uiPriority w:val="99"/>
    <w:semiHidden/>
    <w:unhideWhenUsed/>
    <w:rsid w:val="00231228"/>
    <w:rPr>
      <w:vertAlign w:val="superscript"/>
    </w:rPr>
  </w:style>
  <w:style w:type="paragraph" w:customStyle="1" w:styleId="CabStandard">
    <w:name w:val="CabStandard"/>
    <w:basedOn w:val="Normal"/>
    <w:rsid w:val="00163333"/>
    <w:pPr>
      <w:numPr>
        <w:numId w:val="20"/>
      </w:numPr>
      <w:spacing w:after="240"/>
    </w:pPr>
    <w:rPr>
      <w:rFonts w:ascii="Times New Roman" w:eastAsia="Times New Roman" w:hAnsi="Times New Roman" w:cs="Times New Roman"/>
      <w:szCs w:val="20"/>
      <w:lang w:val="en-GB" w:eastAsia="ja-JP"/>
    </w:rPr>
  </w:style>
  <w:style w:type="paragraph" w:styleId="EndnoteText">
    <w:name w:val="endnote text"/>
    <w:basedOn w:val="Normal"/>
    <w:link w:val="EndnoteTextChar"/>
    <w:uiPriority w:val="99"/>
    <w:semiHidden/>
    <w:unhideWhenUsed/>
    <w:rsid w:val="00A21F32"/>
    <w:pPr>
      <w:spacing w:after="0"/>
    </w:pPr>
    <w:rPr>
      <w:sz w:val="20"/>
      <w:szCs w:val="20"/>
    </w:rPr>
  </w:style>
  <w:style w:type="character" w:customStyle="1" w:styleId="EndnoteTextChar">
    <w:name w:val="Endnote Text Char"/>
    <w:basedOn w:val="DefaultParagraphFont"/>
    <w:link w:val="EndnoteText"/>
    <w:uiPriority w:val="99"/>
    <w:semiHidden/>
    <w:rsid w:val="00A21F32"/>
    <w:rPr>
      <w:rFonts w:ascii="Arial" w:hAnsi="Arial" w:cs="Arial"/>
    </w:rPr>
  </w:style>
  <w:style w:type="character" w:styleId="EndnoteReference">
    <w:name w:val="endnote reference"/>
    <w:basedOn w:val="DefaultParagraphFont"/>
    <w:uiPriority w:val="99"/>
    <w:semiHidden/>
    <w:unhideWhenUsed/>
    <w:rsid w:val="00A21F32"/>
    <w:rPr>
      <w:vertAlign w:val="superscript"/>
    </w:rPr>
  </w:style>
  <w:style w:type="paragraph" w:styleId="TOC2">
    <w:name w:val="toc 2"/>
    <w:basedOn w:val="Normal"/>
    <w:next w:val="Normal"/>
    <w:autoRedefine/>
    <w:uiPriority w:val="39"/>
    <w:unhideWhenUsed/>
    <w:rsid w:val="008F7995"/>
    <w:pPr>
      <w:spacing w:after="100"/>
      <w:ind w:left="240"/>
    </w:pPr>
  </w:style>
  <w:style w:type="paragraph" w:styleId="TOC1">
    <w:name w:val="toc 1"/>
    <w:basedOn w:val="Normal"/>
    <w:next w:val="Normal"/>
    <w:autoRedefine/>
    <w:uiPriority w:val="39"/>
    <w:unhideWhenUsed/>
    <w:rsid w:val="008F7995"/>
    <w:pPr>
      <w:spacing w:after="100"/>
    </w:pPr>
  </w:style>
  <w:style w:type="paragraph" w:styleId="TOC3">
    <w:name w:val="toc 3"/>
    <w:basedOn w:val="Normal"/>
    <w:next w:val="Normal"/>
    <w:autoRedefine/>
    <w:uiPriority w:val="39"/>
    <w:unhideWhenUsed/>
    <w:rsid w:val="008F7995"/>
    <w:pPr>
      <w:spacing w:after="100"/>
      <w:ind w:left="480"/>
    </w:pPr>
  </w:style>
  <w:style w:type="character" w:styleId="Hyperlink">
    <w:name w:val="Hyperlink"/>
    <w:basedOn w:val="DefaultParagraphFont"/>
    <w:uiPriority w:val="99"/>
    <w:unhideWhenUsed/>
    <w:rsid w:val="008F7995"/>
    <w:rPr>
      <w:color w:val="0000FF" w:themeColor="hyperlink"/>
      <w:u w:val="single"/>
    </w:rPr>
  </w:style>
  <w:style w:type="paragraph" w:styleId="TOCHeading">
    <w:name w:val="TOC Heading"/>
    <w:basedOn w:val="Heading1"/>
    <w:next w:val="Normal"/>
    <w:uiPriority w:val="39"/>
    <w:unhideWhenUsed/>
    <w:qFormat/>
    <w:rsid w:val="00C6470E"/>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E76EF6"/>
    <w:rPr>
      <w:sz w:val="16"/>
      <w:szCs w:val="16"/>
    </w:rPr>
  </w:style>
  <w:style w:type="paragraph" w:styleId="CommentText">
    <w:name w:val="annotation text"/>
    <w:basedOn w:val="Normal"/>
    <w:link w:val="CommentTextChar"/>
    <w:uiPriority w:val="99"/>
    <w:semiHidden/>
    <w:unhideWhenUsed/>
    <w:rsid w:val="00E76EF6"/>
    <w:rPr>
      <w:sz w:val="20"/>
      <w:szCs w:val="20"/>
    </w:rPr>
  </w:style>
  <w:style w:type="character" w:customStyle="1" w:styleId="CommentTextChar">
    <w:name w:val="Comment Text Char"/>
    <w:basedOn w:val="DefaultParagraphFont"/>
    <w:link w:val="CommentText"/>
    <w:uiPriority w:val="99"/>
    <w:semiHidden/>
    <w:rsid w:val="00E76EF6"/>
    <w:rPr>
      <w:rFonts w:ascii="Arial" w:hAnsi="Arial" w:cs="Arial"/>
    </w:rPr>
  </w:style>
  <w:style w:type="paragraph" w:styleId="CommentSubject">
    <w:name w:val="annotation subject"/>
    <w:basedOn w:val="CommentText"/>
    <w:next w:val="CommentText"/>
    <w:link w:val="CommentSubjectChar"/>
    <w:uiPriority w:val="99"/>
    <w:semiHidden/>
    <w:unhideWhenUsed/>
    <w:rsid w:val="00E76EF6"/>
    <w:rPr>
      <w:b/>
      <w:bCs/>
    </w:rPr>
  </w:style>
  <w:style w:type="character" w:customStyle="1" w:styleId="CommentSubjectChar">
    <w:name w:val="Comment Subject Char"/>
    <w:basedOn w:val="CommentTextChar"/>
    <w:link w:val="CommentSubject"/>
    <w:uiPriority w:val="99"/>
    <w:semiHidden/>
    <w:rsid w:val="00E76EF6"/>
    <w:rPr>
      <w:rFonts w:ascii="Arial" w:hAnsi="Arial" w:cs="Arial"/>
      <w:b/>
      <w:bCs/>
    </w:rPr>
  </w:style>
  <w:style w:type="paragraph" w:styleId="NoSpacing">
    <w:name w:val="No Spacing"/>
    <w:uiPriority w:val="1"/>
    <w:qFormat/>
    <w:rsid w:val="00180984"/>
    <w:pPr>
      <w:spacing w:after="0"/>
    </w:pPr>
    <w:rPr>
      <w:rFonts w:ascii="Arial" w:hAnsi="Arial" w:cs="Arial"/>
      <w:sz w:val="24"/>
      <w:szCs w:val="24"/>
    </w:rPr>
  </w:style>
  <w:style w:type="paragraph" w:styleId="Title">
    <w:name w:val="Title"/>
    <w:basedOn w:val="Normal"/>
    <w:next w:val="Normal"/>
    <w:link w:val="TitleChar"/>
    <w:uiPriority w:val="10"/>
    <w:qFormat/>
    <w:rsid w:val="003E76A3"/>
    <w:pPr>
      <w:spacing w:before="240" w:after="240"/>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3E76A3"/>
    <w:rPr>
      <w:rFonts w:ascii="Arial" w:eastAsiaTheme="majorEastAsia" w:hAnsi="Arial" w:cstheme="majorBidi"/>
      <w:b/>
      <w:spacing w:val="-10"/>
      <w:kern w:val="28"/>
      <w:sz w:val="28"/>
      <w:szCs w:val="56"/>
    </w:rPr>
  </w:style>
  <w:style w:type="character" w:styleId="UnresolvedMention">
    <w:name w:val="Unresolved Mention"/>
    <w:basedOn w:val="DefaultParagraphFont"/>
    <w:uiPriority w:val="99"/>
    <w:semiHidden/>
    <w:unhideWhenUsed/>
    <w:rsid w:val="0007534A"/>
    <w:rPr>
      <w:color w:val="605E5C"/>
      <w:shd w:val="clear" w:color="auto" w:fill="E1DFDD"/>
    </w:rPr>
  </w:style>
  <w:style w:type="character" w:styleId="FollowedHyperlink">
    <w:name w:val="FollowedHyperlink"/>
    <w:basedOn w:val="DefaultParagraphFont"/>
    <w:uiPriority w:val="99"/>
    <w:semiHidden/>
    <w:unhideWhenUsed/>
    <w:rsid w:val="00B06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073">
      <w:bodyDiv w:val="1"/>
      <w:marLeft w:val="0"/>
      <w:marRight w:val="0"/>
      <w:marTop w:val="0"/>
      <w:marBottom w:val="0"/>
      <w:divBdr>
        <w:top w:val="none" w:sz="0" w:space="0" w:color="auto"/>
        <w:left w:val="none" w:sz="0" w:space="0" w:color="auto"/>
        <w:bottom w:val="none" w:sz="0" w:space="0" w:color="auto"/>
        <w:right w:val="none" w:sz="0" w:space="0" w:color="auto"/>
      </w:divBdr>
    </w:div>
    <w:div w:id="16233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com.sa.gov.au/public/redirect.jsp?id=1025" TargetMode="External"/><Relationship Id="rId18" Type="http://schemas.openxmlformats.org/officeDocument/2006/relationships/hyperlink" Target="https://www.legislation.sa.gov.au/LZ/C/A/Fire%20and%20Emergency%20Services%20Act%202005.aspx" TargetMode="External"/><Relationship Id="rId26" Type="http://schemas.openxmlformats.org/officeDocument/2006/relationships/hyperlink" Target="http://www.YourSAy.sa.gov.au" TargetMode="External"/><Relationship Id="rId3" Type="http://schemas.openxmlformats.org/officeDocument/2006/relationships/customXml" Target="../customXml/item3.xml"/><Relationship Id="rId21" Type="http://schemas.openxmlformats.org/officeDocument/2006/relationships/hyperlink" Target="https://www.dss.gov.au/our-responsibilities/disability-and-carers/publications-articles/policy-research/national-disability-strategy-2010-2020" TargetMode="External"/><Relationship Id="rId7" Type="http://schemas.openxmlformats.org/officeDocument/2006/relationships/settings" Target="settings.xml"/><Relationship Id="rId12" Type="http://schemas.openxmlformats.org/officeDocument/2006/relationships/hyperlink" Target="https://www.safecom.sa.gov.au/public/redirect.jsp?id=3305" TargetMode="External"/><Relationship Id="rId17" Type="http://schemas.openxmlformats.org/officeDocument/2006/relationships/hyperlink" Target="https://www.legislation.sa.gov.au/lz/c/a/equal%20opportunity%20act%201984.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hs.sa.gov.au/services/disability/inclusive-sa" TargetMode="External"/><Relationship Id="rId20" Type="http://schemas.openxmlformats.org/officeDocument/2006/relationships/hyperlink" Target="https://www.legislation.gov.au/Details/C2016C007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com.sa.gov.au/public/redirect.jsp?id=1030" TargetMode="External"/><Relationship Id="rId24" Type="http://schemas.openxmlformats.org/officeDocument/2006/relationships/hyperlink" Target="https://www.un.org/disabilities/documents/convention/convoptprot-e.pdf" TargetMode="External"/><Relationship Id="rId5" Type="http://schemas.openxmlformats.org/officeDocument/2006/relationships/numbering" Target="numbering.xml"/><Relationship Id="rId15" Type="http://schemas.openxmlformats.org/officeDocument/2006/relationships/hyperlink" Target="https://www.legislation.sa.gov.au/LZ/C/A/DISABILITY%20INCLUSION%20ACT%202018/CURRENT/2018.1.AUTH.PDF" TargetMode="External"/><Relationship Id="rId23" Type="http://schemas.openxmlformats.org/officeDocument/2006/relationships/hyperlink" Target="https://www.who.int/disabilities/world_report/2011/report.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ublicsector.sa.gov.au/hr-and-policy-support/ethical-codes/code-of-eth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s.gov.au/sites/default/files/documents/05_2012/national_disability_strategy_2010_2020.pdf" TargetMode="External"/><Relationship Id="rId22" Type="http://schemas.openxmlformats.org/officeDocument/2006/relationships/hyperlink" Target="https://www.legislation.gov.au/Details/F2010L0066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23168BE63BD41A9E21C288E808B6D" ma:contentTypeVersion="7" ma:contentTypeDescription="Create a new document." ma:contentTypeScope="" ma:versionID="4c7a8334bbd6d51e83502c174b7c2041">
  <xsd:schema xmlns:xsd="http://www.w3.org/2001/XMLSchema" xmlns:xs="http://www.w3.org/2001/XMLSchema" xmlns:p="http://schemas.microsoft.com/office/2006/metadata/properties" xmlns:ns3="c7aa54b9-f19f-4090-a0e3-199e233ee936" xmlns:ns4="7b34d41c-3e7c-46ad-a62e-11e190ef01d9" targetNamespace="http://schemas.microsoft.com/office/2006/metadata/properties" ma:root="true" ma:fieldsID="0f4b5229b16d55009bc146279256d9a9" ns3:_="" ns4:_="">
    <xsd:import namespace="c7aa54b9-f19f-4090-a0e3-199e233ee936"/>
    <xsd:import namespace="7b34d41c-3e7c-46ad-a62e-11e190ef01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a54b9-f19f-4090-a0e3-199e233ee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4d41c-3e7c-46ad-a62e-11e190ef0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FD4B7-3933-422F-8A1A-03E1BA24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a54b9-f19f-4090-a0e3-199e233ee936"/>
    <ds:schemaRef ds:uri="7b34d41c-3e7c-46ad-a62e-11e190ef0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4F4AC-0E80-4B97-B1F5-1B307FFC46E8}">
  <ds:schemaRef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7b34d41c-3e7c-46ad-a62e-11e190ef01d9"/>
    <ds:schemaRef ds:uri="http://purl.org/dc/terms/"/>
    <ds:schemaRef ds:uri="c7aa54b9-f19f-4090-a0e3-199e233ee93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AA47D0B-AB8A-4CF5-AD37-1E8F5B5EE553}">
  <ds:schemaRefs>
    <ds:schemaRef ds:uri="http://schemas.microsoft.com/sharepoint/v3/contenttype/forms"/>
  </ds:schemaRefs>
</ds:datastoreItem>
</file>

<file path=customXml/itemProps4.xml><?xml version="1.0" encoding="utf-8"?>
<ds:datastoreItem xmlns:ds="http://schemas.openxmlformats.org/officeDocument/2006/customXml" ds:itemID="{C7B8AE4B-B4DA-4D44-9262-BD1C4476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4449</Words>
  <Characters>25362</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Disability Access and Inclusion Plan</vt:lpstr>
    </vt:vector>
  </TitlesOfParts>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dc:title>
  <dc:subject/>
  <dc:creator>Edwards, Stephanie (DHS)</dc:creator>
  <cp:keywords>Disability Access and Inclusion Plan DAIP</cp:keywords>
  <dc:description/>
  <cp:lastModifiedBy>Joanne Roomes</cp:lastModifiedBy>
  <cp:revision>3</cp:revision>
  <cp:lastPrinted>2020-10-29T00:57:00Z</cp:lastPrinted>
  <dcterms:created xsi:type="dcterms:W3CDTF">2020-10-29T23:41:00Z</dcterms:created>
  <dcterms:modified xsi:type="dcterms:W3CDTF">2020-10-29T23:42:00Z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0x0101003A123168BE63BD41A9E21C288E808B6D</vt:lpwstr>
  </property>
</Properties>
</file>